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176" w:rsidRPr="00326FD0" w:rsidRDefault="00D07176" w:rsidP="00D07176">
      <w:pPr>
        <w:pStyle w:val="2"/>
        <w:rPr>
          <w:rFonts w:ascii="Courier New" w:hAnsi="Courier New" w:cs="Courier New"/>
          <w:color w:val="442602"/>
          <w:u w:val="single"/>
        </w:rPr>
      </w:pPr>
      <w:r w:rsidRPr="00326FD0">
        <w:rPr>
          <w:rFonts w:ascii="Courier New" w:hAnsi="Courier New" w:cs="Courier New"/>
          <w:color w:val="442602"/>
          <w:u w:val="single"/>
        </w:rPr>
        <w:t xml:space="preserve">Соте из </w:t>
      </w:r>
      <w:r>
        <w:rPr>
          <w:rFonts w:ascii="Courier New" w:hAnsi="Courier New" w:cs="Courier New"/>
          <w:color w:val="442602"/>
          <w:u w:val="single"/>
        </w:rPr>
        <w:t>Лосятины</w:t>
      </w:r>
      <w:r w:rsidRPr="00326FD0">
        <w:rPr>
          <w:rFonts w:ascii="Courier New" w:hAnsi="Courier New" w:cs="Courier New"/>
          <w:color w:val="442602"/>
          <w:u w:val="single"/>
        </w:rPr>
        <w:t xml:space="preserve"> в светлом пиве</w:t>
      </w:r>
    </w:p>
    <w:p w:rsidR="00D07176" w:rsidRDefault="00D07176" w:rsidP="00D07176">
      <w:pPr>
        <w:pStyle w:val="3"/>
        <w:rPr>
          <w:rFonts w:ascii="Courier New" w:hAnsi="Courier New" w:cs="Courier New"/>
          <w:color w:val="442602"/>
        </w:rPr>
      </w:pPr>
      <w:r>
        <w:rPr>
          <w:rFonts w:ascii="Courier New" w:hAnsi="Courier New" w:cs="Courier New"/>
          <w:color w:val="442602"/>
        </w:rPr>
        <w:t>Профессиональный рецепт:</w:t>
      </w:r>
    </w:p>
    <w:p w:rsidR="00D07176" w:rsidRDefault="00D07176" w:rsidP="00D07176">
      <w:pPr>
        <w:pStyle w:val="3"/>
        <w:rPr>
          <w:rFonts w:ascii="Courier New" w:hAnsi="Courier New" w:cs="Courier New"/>
          <w:color w:val="442602"/>
        </w:rPr>
      </w:pPr>
      <w:r>
        <w:rPr>
          <w:rFonts w:ascii="Courier New" w:hAnsi="Courier New" w:cs="Courier New"/>
          <w:color w:val="442602"/>
        </w:rPr>
        <w:t>Ингредиенты предложены из расчета на 100 человек</w:t>
      </w:r>
    </w:p>
    <w:p w:rsidR="00D07176" w:rsidRDefault="00D07176" w:rsidP="00D07176">
      <w:pPr>
        <w:pStyle w:val="a3"/>
        <w:rPr>
          <w:rFonts w:ascii="Courier New" w:hAnsi="Courier New" w:cs="Courier New"/>
          <w:color w:val="442602"/>
        </w:rPr>
      </w:pPr>
      <w:r>
        <w:rPr>
          <w:rFonts w:ascii="Courier New" w:hAnsi="Courier New" w:cs="Courier New"/>
          <w:color w:val="442602"/>
        </w:rPr>
        <w:t>   Соте из Лосятины порциями по 60/70 граммов на 18 кг</w:t>
      </w:r>
      <w:r>
        <w:rPr>
          <w:rFonts w:ascii="Courier New" w:hAnsi="Courier New" w:cs="Courier New"/>
          <w:color w:val="442602"/>
        </w:rPr>
        <w:br/>
        <w:t>   Растительное масло 0,5 литра</w:t>
      </w:r>
      <w:r>
        <w:rPr>
          <w:rFonts w:ascii="Courier New" w:hAnsi="Courier New" w:cs="Courier New"/>
          <w:color w:val="442602"/>
        </w:rPr>
        <w:br/>
        <w:t>   Маргарин 0,2 кг</w:t>
      </w:r>
      <w:r>
        <w:rPr>
          <w:rFonts w:ascii="Courier New" w:hAnsi="Courier New" w:cs="Courier New"/>
          <w:color w:val="442602"/>
        </w:rPr>
        <w:br/>
        <w:t>   Лук шалот 0,6 кг</w:t>
      </w:r>
      <w:r>
        <w:rPr>
          <w:rFonts w:ascii="Courier New" w:hAnsi="Courier New" w:cs="Courier New"/>
          <w:color w:val="442602"/>
        </w:rPr>
        <w:br/>
        <w:t>   Желе из красной смородины - 1 коробочка 4/4 (индивидуальная упаковка)</w:t>
      </w:r>
      <w:r>
        <w:rPr>
          <w:rFonts w:ascii="Courier New" w:hAnsi="Courier New" w:cs="Courier New"/>
          <w:color w:val="442602"/>
        </w:rPr>
        <w:br/>
        <w:t>   Выпаренный и застывший в желе бульон из телятины 0,7 кг</w:t>
      </w:r>
      <w:r>
        <w:rPr>
          <w:rFonts w:ascii="Courier New" w:hAnsi="Courier New" w:cs="Courier New"/>
          <w:color w:val="442602"/>
        </w:rPr>
        <w:br/>
        <w:t>   Замороженные вишни 2 кг</w:t>
      </w:r>
      <w:r>
        <w:rPr>
          <w:rFonts w:ascii="Courier New" w:hAnsi="Courier New" w:cs="Courier New"/>
          <w:color w:val="442602"/>
        </w:rPr>
        <w:br/>
        <w:t>   Уксус 0.25 литра</w:t>
      </w:r>
      <w:r>
        <w:rPr>
          <w:rFonts w:ascii="Courier New" w:hAnsi="Courier New" w:cs="Courier New"/>
          <w:color w:val="442602"/>
        </w:rPr>
        <w:br/>
        <w:t>   Bouquet garni 1 (</w:t>
      </w:r>
      <w:bookmarkStart w:id="0" w:name="_GoBack"/>
      <w:r>
        <w:rPr>
          <w:rFonts w:ascii="Courier New" w:hAnsi="Courier New" w:cs="Courier New"/>
          <w:color w:val="442602"/>
        </w:rPr>
        <w:t>пучок из моркови, лука и корня сельдерея - для приготовления бульона</w:t>
      </w:r>
      <w:bookmarkEnd w:id="0"/>
      <w:r>
        <w:rPr>
          <w:rFonts w:ascii="Courier New" w:hAnsi="Courier New" w:cs="Courier New"/>
          <w:color w:val="442602"/>
        </w:rPr>
        <w:t>)</w:t>
      </w:r>
      <w:r>
        <w:rPr>
          <w:rFonts w:ascii="Courier New" w:hAnsi="Courier New" w:cs="Courier New"/>
          <w:color w:val="442602"/>
        </w:rPr>
        <w:br/>
        <w:t>   Ягоды можжевельника в достаточном количестве</w:t>
      </w:r>
    </w:p>
    <w:p w:rsidR="00D07176" w:rsidRDefault="00D07176" w:rsidP="00D07176">
      <w:pPr>
        <w:pStyle w:val="3"/>
        <w:rPr>
          <w:rFonts w:ascii="Courier New" w:hAnsi="Courier New" w:cs="Courier New"/>
          <w:color w:val="442602"/>
        </w:rPr>
      </w:pPr>
      <w:r>
        <w:rPr>
          <w:rFonts w:ascii="Courier New" w:hAnsi="Courier New" w:cs="Courier New"/>
          <w:color w:val="442602"/>
        </w:rPr>
        <w:t>Приготовление</w:t>
      </w:r>
    </w:p>
    <w:p w:rsidR="00D07176" w:rsidRDefault="00D07176" w:rsidP="00D07176">
      <w:pPr>
        <w:numPr>
          <w:ilvl w:val="0"/>
          <w:numId w:val="1"/>
        </w:numPr>
        <w:spacing w:before="100" w:beforeAutospacing="1" w:after="100" w:afterAutospacing="1"/>
        <w:rPr>
          <w:rFonts w:ascii="Courier New" w:hAnsi="Courier New" w:cs="Courier New"/>
          <w:b/>
          <w:bCs/>
          <w:color w:val="442602"/>
        </w:rPr>
      </w:pPr>
      <w:r>
        <w:rPr>
          <w:rFonts w:ascii="Courier New" w:hAnsi="Courier New" w:cs="Courier New"/>
          <w:b/>
          <w:bCs/>
          <w:color w:val="442602"/>
        </w:rPr>
        <w:t xml:space="preserve">Припустить в смеси жиров куски мяса </w:t>
      </w:r>
    </w:p>
    <w:p w:rsidR="00D07176" w:rsidRDefault="00D07176" w:rsidP="00D07176">
      <w:pPr>
        <w:numPr>
          <w:ilvl w:val="0"/>
          <w:numId w:val="1"/>
        </w:numPr>
        <w:spacing w:before="100" w:beforeAutospacing="1" w:after="100" w:afterAutospacing="1"/>
        <w:rPr>
          <w:rFonts w:ascii="Courier New" w:hAnsi="Courier New" w:cs="Courier New"/>
          <w:b/>
          <w:bCs/>
          <w:color w:val="442602"/>
        </w:rPr>
      </w:pPr>
      <w:r>
        <w:rPr>
          <w:rFonts w:ascii="Courier New" w:hAnsi="Courier New" w:cs="Courier New"/>
          <w:b/>
          <w:bCs/>
          <w:color w:val="442602"/>
        </w:rPr>
        <w:t xml:space="preserve">Удалить лишний жир из мяса, добавить к нему нарубленный лук шалот </w:t>
      </w:r>
    </w:p>
    <w:p w:rsidR="00D07176" w:rsidRDefault="00D07176" w:rsidP="00D07176">
      <w:pPr>
        <w:numPr>
          <w:ilvl w:val="0"/>
          <w:numId w:val="1"/>
        </w:numPr>
        <w:spacing w:before="100" w:beforeAutospacing="1" w:after="100" w:afterAutospacing="1"/>
        <w:rPr>
          <w:rFonts w:ascii="Courier New" w:hAnsi="Courier New" w:cs="Courier New"/>
          <w:b/>
          <w:bCs/>
          <w:color w:val="442602"/>
        </w:rPr>
      </w:pPr>
      <w:r>
        <w:rPr>
          <w:rFonts w:ascii="Courier New" w:hAnsi="Courier New" w:cs="Courier New"/>
          <w:b/>
          <w:bCs/>
          <w:color w:val="442602"/>
        </w:rPr>
        <w:t xml:space="preserve">Снять с огня оленятину с луком, принявшим золотистый оттенок. Добавить желированный бульон и снова вернуть на огонь. Разбавить пивом и долить водой до необходимого уровня. </w:t>
      </w:r>
    </w:p>
    <w:p w:rsidR="00D07176" w:rsidRDefault="00D07176" w:rsidP="00D07176">
      <w:pPr>
        <w:numPr>
          <w:ilvl w:val="0"/>
          <w:numId w:val="1"/>
        </w:numPr>
        <w:spacing w:before="100" w:beforeAutospacing="1" w:after="100" w:afterAutospacing="1"/>
        <w:rPr>
          <w:rFonts w:ascii="Courier New" w:hAnsi="Courier New" w:cs="Courier New"/>
          <w:b/>
          <w:bCs/>
          <w:color w:val="442602"/>
        </w:rPr>
      </w:pPr>
      <w:r>
        <w:rPr>
          <w:rFonts w:ascii="Courier New" w:hAnsi="Courier New" w:cs="Courier New"/>
          <w:b/>
          <w:bCs/>
          <w:color w:val="442602"/>
        </w:rPr>
        <w:t xml:space="preserve">Приправить и добавить bouquet garni (пучок из моркови и корня сельдерея) </w:t>
      </w:r>
    </w:p>
    <w:p w:rsidR="00D07176" w:rsidRDefault="00D07176" w:rsidP="00D07176">
      <w:pPr>
        <w:numPr>
          <w:ilvl w:val="0"/>
          <w:numId w:val="1"/>
        </w:numPr>
        <w:spacing w:before="100" w:beforeAutospacing="1" w:after="100" w:afterAutospacing="1"/>
        <w:rPr>
          <w:rFonts w:ascii="Courier New" w:hAnsi="Courier New" w:cs="Courier New"/>
          <w:b/>
          <w:bCs/>
          <w:color w:val="442602"/>
        </w:rPr>
      </w:pPr>
      <w:r>
        <w:rPr>
          <w:rFonts w:ascii="Courier New" w:hAnsi="Courier New" w:cs="Courier New"/>
          <w:b/>
          <w:bCs/>
          <w:color w:val="442602"/>
        </w:rPr>
        <w:t xml:space="preserve">После закипания уменьшить огонь и оставить томиться </w:t>
      </w:r>
    </w:p>
    <w:p w:rsidR="00D07176" w:rsidRDefault="00D07176" w:rsidP="00D07176">
      <w:pPr>
        <w:numPr>
          <w:ilvl w:val="0"/>
          <w:numId w:val="1"/>
        </w:numPr>
        <w:spacing w:before="100" w:beforeAutospacing="1" w:after="100" w:afterAutospacing="1"/>
        <w:rPr>
          <w:rFonts w:ascii="Courier New" w:hAnsi="Courier New" w:cs="Courier New"/>
          <w:b/>
          <w:bCs/>
          <w:color w:val="442602"/>
        </w:rPr>
      </w:pPr>
      <w:r>
        <w:rPr>
          <w:rFonts w:ascii="Courier New" w:hAnsi="Courier New" w:cs="Courier New"/>
          <w:b/>
          <w:bCs/>
          <w:color w:val="442602"/>
        </w:rPr>
        <w:t xml:space="preserve">Добавить вишни и красносмородиновое желе, разбавленное уксусом </w:t>
      </w:r>
    </w:p>
    <w:p w:rsidR="00D07176" w:rsidRDefault="00D07176" w:rsidP="00D07176">
      <w:pPr>
        <w:numPr>
          <w:ilvl w:val="0"/>
          <w:numId w:val="1"/>
        </w:numPr>
        <w:spacing w:before="100" w:beforeAutospacing="1" w:after="100" w:afterAutospacing="1"/>
        <w:rPr>
          <w:rFonts w:ascii="Courier New" w:hAnsi="Courier New" w:cs="Courier New"/>
          <w:b/>
          <w:bCs/>
          <w:color w:val="442602"/>
        </w:rPr>
      </w:pPr>
      <w:r>
        <w:rPr>
          <w:rFonts w:ascii="Courier New" w:hAnsi="Courier New" w:cs="Courier New"/>
          <w:b/>
          <w:bCs/>
          <w:color w:val="442602"/>
        </w:rPr>
        <w:t xml:space="preserve">Закончить приготовление на самом малом огне. </w:t>
      </w:r>
    </w:p>
    <w:p w:rsidR="00D07176" w:rsidRDefault="00D07176" w:rsidP="00D07176">
      <w:pPr>
        <w:numPr>
          <w:ilvl w:val="0"/>
          <w:numId w:val="1"/>
        </w:numPr>
        <w:spacing w:before="100" w:beforeAutospacing="1" w:after="100" w:afterAutospacing="1"/>
        <w:rPr>
          <w:rFonts w:ascii="Courier New" w:hAnsi="Courier New" w:cs="Courier New"/>
          <w:b/>
          <w:bCs/>
          <w:color w:val="442602"/>
        </w:rPr>
      </w:pPr>
      <w:r>
        <w:rPr>
          <w:rFonts w:ascii="Courier New" w:hAnsi="Courier New" w:cs="Courier New"/>
          <w:b/>
          <w:bCs/>
          <w:color w:val="442602"/>
        </w:rPr>
        <w:t xml:space="preserve">Довести до оптимального уровня вязкость соуса и его вкус пряностями </w:t>
      </w:r>
    </w:p>
    <w:p w:rsidR="00D07176" w:rsidRDefault="00D07176" w:rsidP="00D07176">
      <w:pPr>
        <w:pStyle w:val="3"/>
        <w:rPr>
          <w:rFonts w:ascii="Courier New" w:hAnsi="Courier New" w:cs="Courier New"/>
          <w:color w:val="442602"/>
        </w:rPr>
      </w:pPr>
      <w:r>
        <w:rPr>
          <w:rFonts w:ascii="Courier New" w:hAnsi="Courier New" w:cs="Courier New"/>
          <w:color w:val="442602"/>
        </w:rPr>
        <w:t>Кухня</w:t>
      </w:r>
    </w:p>
    <w:p w:rsidR="00D07176" w:rsidRDefault="00D07176" w:rsidP="00D07176">
      <w:pPr>
        <w:pStyle w:val="a3"/>
        <w:rPr>
          <w:rFonts w:ascii="Courier New" w:hAnsi="Courier New" w:cs="Courier New"/>
          <w:color w:val="442602"/>
        </w:rPr>
      </w:pPr>
      <w:r>
        <w:rPr>
          <w:rFonts w:ascii="Courier New" w:hAnsi="Courier New" w:cs="Courier New"/>
          <w:color w:val="442602"/>
        </w:rPr>
        <w:t xml:space="preserve">Уточним сразу, что это блюдо подходит для взрослых здоровых людей. Здесь ведь используется уксус для разжижения смородинового желе (желательно, чтобы это был клубничный уксус). </w:t>
      </w:r>
    </w:p>
    <w:p w:rsidR="00D07176" w:rsidRDefault="00D07176" w:rsidP="00D07176">
      <w:pPr>
        <w:numPr>
          <w:ilvl w:val="0"/>
          <w:numId w:val="2"/>
        </w:numPr>
        <w:spacing w:before="100" w:beforeAutospacing="1" w:after="100" w:afterAutospacing="1"/>
        <w:rPr>
          <w:rFonts w:ascii="Courier New" w:hAnsi="Courier New" w:cs="Courier New"/>
          <w:b/>
          <w:bCs/>
          <w:color w:val="442602"/>
        </w:rPr>
      </w:pPr>
      <w:r>
        <w:rPr>
          <w:rFonts w:ascii="Courier New" w:hAnsi="Courier New" w:cs="Courier New"/>
          <w:b/>
          <w:bCs/>
          <w:color w:val="442602"/>
        </w:rPr>
        <w:t xml:space="preserve">Лосятину  обжаривайте в масле. Очистите лук шалот и опустите его в ту же посуду, чтобы мясные соки лучше сохранились. </w:t>
      </w:r>
    </w:p>
    <w:p w:rsidR="00D07176" w:rsidRDefault="00D07176" w:rsidP="00D07176">
      <w:pPr>
        <w:numPr>
          <w:ilvl w:val="0"/>
          <w:numId w:val="2"/>
        </w:numPr>
        <w:spacing w:before="100" w:beforeAutospacing="1" w:after="100" w:afterAutospacing="1"/>
        <w:rPr>
          <w:rFonts w:ascii="Courier New" w:hAnsi="Courier New" w:cs="Courier New"/>
          <w:b/>
          <w:bCs/>
          <w:color w:val="442602"/>
        </w:rPr>
      </w:pPr>
      <w:r>
        <w:rPr>
          <w:rFonts w:ascii="Courier New" w:hAnsi="Courier New" w:cs="Courier New"/>
          <w:b/>
          <w:bCs/>
          <w:color w:val="442602"/>
        </w:rPr>
        <w:t xml:space="preserve">Избегайте многократного перемешивания соуса. Незадолго до конца приготовления хорошо "связать" соус кусочком сливочного масла. Крепкий бульон из оленятины должен быть приготовлен заранее. </w:t>
      </w:r>
    </w:p>
    <w:p w:rsidR="00D07176" w:rsidRDefault="00D07176" w:rsidP="00D07176">
      <w:pPr>
        <w:numPr>
          <w:ilvl w:val="0"/>
          <w:numId w:val="2"/>
        </w:numPr>
        <w:spacing w:before="100" w:beforeAutospacing="1" w:after="100" w:afterAutospacing="1"/>
        <w:rPr>
          <w:rFonts w:ascii="Courier New" w:hAnsi="Courier New" w:cs="Courier New"/>
          <w:b/>
          <w:bCs/>
          <w:color w:val="442602"/>
        </w:rPr>
      </w:pPr>
      <w:r>
        <w:rPr>
          <w:rFonts w:ascii="Courier New" w:hAnsi="Courier New" w:cs="Courier New"/>
          <w:b/>
          <w:bCs/>
          <w:color w:val="442602"/>
        </w:rPr>
        <w:t xml:space="preserve">В сезон берите свежие вишни! Смородинового желе должно быть чуть-чуть, чтобы придать блюду легкий фруктовый вкус. Вкус </w:t>
      </w:r>
      <w:r>
        <w:rPr>
          <w:rFonts w:ascii="Courier New" w:hAnsi="Courier New" w:cs="Courier New"/>
          <w:b/>
          <w:bCs/>
          <w:color w:val="442602"/>
        </w:rPr>
        <w:lastRenderedPageBreak/>
        <w:t xml:space="preserve">этот должен быть слабым, чтобы выявить расхождение вкусов и привкусов. </w:t>
      </w:r>
    </w:p>
    <w:p w:rsidR="00D07176" w:rsidRDefault="00D07176" w:rsidP="00D07176">
      <w:pPr>
        <w:numPr>
          <w:ilvl w:val="0"/>
          <w:numId w:val="2"/>
        </w:numPr>
        <w:spacing w:before="100" w:beforeAutospacing="1" w:after="100" w:afterAutospacing="1"/>
        <w:rPr>
          <w:rFonts w:ascii="Courier New" w:hAnsi="Courier New" w:cs="Courier New"/>
          <w:b/>
          <w:bCs/>
          <w:color w:val="442602"/>
        </w:rPr>
      </w:pPr>
      <w:r>
        <w:rPr>
          <w:rFonts w:ascii="Courier New" w:hAnsi="Courier New" w:cs="Courier New"/>
          <w:b/>
          <w:bCs/>
          <w:color w:val="442602"/>
        </w:rPr>
        <w:t xml:space="preserve">При подаче уместно декорировать кружочками свежего лимона: их кислота оттенит некоторую сладость блюда. Кроме того, светлое пиво принято пить с ломтиком лимона. </w:t>
      </w:r>
    </w:p>
    <w:p w:rsidR="00D07176" w:rsidRDefault="00D07176" w:rsidP="00D07176">
      <w:pPr>
        <w:numPr>
          <w:ilvl w:val="0"/>
          <w:numId w:val="2"/>
        </w:numPr>
        <w:spacing w:before="100" w:beforeAutospacing="1" w:after="100" w:afterAutospacing="1"/>
        <w:rPr>
          <w:rFonts w:ascii="Courier New" w:hAnsi="Courier New" w:cs="Courier New"/>
          <w:b/>
          <w:bCs/>
          <w:color w:val="442602"/>
        </w:rPr>
      </w:pPr>
      <w:r>
        <w:rPr>
          <w:rFonts w:ascii="Courier New" w:hAnsi="Courier New" w:cs="Courier New"/>
          <w:b/>
          <w:bCs/>
          <w:color w:val="442602"/>
        </w:rPr>
        <w:t>" Блюдо удачно сопровождается небольшим количеством дикого эндивия (сорт цикория), печенного и завернутого в тонкий кусочек копченой грудинки(возможно кабана).</w:t>
      </w:r>
    </w:p>
    <w:p w:rsidR="00D07176" w:rsidRDefault="00D07176" w:rsidP="00D07176">
      <w:pPr>
        <w:numPr>
          <w:ilvl w:val="0"/>
          <w:numId w:val="2"/>
        </w:numPr>
        <w:spacing w:before="100" w:beforeAutospacing="1" w:after="100" w:afterAutospacing="1"/>
        <w:rPr>
          <w:rFonts w:ascii="Courier New" w:hAnsi="Courier New" w:cs="Courier New"/>
          <w:b/>
          <w:bCs/>
          <w:color w:val="442602"/>
        </w:rPr>
      </w:pPr>
      <w:r>
        <w:rPr>
          <w:rFonts w:ascii="Courier New" w:hAnsi="Courier New" w:cs="Courier New"/>
          <w:b/>
          <w:bCs/>
          <w:color w:val="442602"/>
        </w:rPr>
        <w:t xml:space="preserve"> В качестве гарнира подходят шампиньоны, обжаренные и политые негустым соусом от лосятины. В таком сочетании вкусы будут гармонировать друг с другом, а продукты "северного происхождения" окажутся на первом плане. </w:t>
      </w:r>
    </w:p>
    <w:p w:rsidR="00377863" w:rsidRDefault="00377863"/>
    <w:sectPr w:rsidR="00377863" w:rsidSect="0037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BB0CCF"/>
    <w:multiLevelType w:val="multilevel"/>
    <w:tmpl w:val="4612B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93645D"/>
    <w:multiLevelType w:val="multilevel"/>
    <w:tmpl w:val="6244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176"/>
    <w:rsid w:val="00377863"/>
    <w:rsid w:val="00810D42"/>
    <w:rsid w:val="00D0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CE34"/>
  <w15:docId w15:val="{77BE07D4-1666-4D80-B49A-31BC94FD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071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D071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71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071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D071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Ахметова</cp:lastModifiedBy>
  <cp:revision>3</cp:revision>
  <dcterms:created xsi:type="dcterms:W3CDTF">2022-06-21T06:43:00Z</dcterms:created>
  <dcterms:modified xsi:type="dcterms:W3CDTF">2022-07-05T12:22:00Z</dcterms:modified>
</cp:coreProperties>
</file>