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 w:line="319" w:lineRule="auto"/>
        <w:ind w:right="31"/>
      </w:pPr>
      <w:r>
        <w:pict>
          <v:line id="_x0000_s1026" o:spid="_x0000_s1026" o:spt="20" style="position:absolute;left:0pt;margin-left:42.5pt;margin-top:17.15pt;height:0pt;width:262.2pt;mso-position-horizontal-relative:page;z-index:-25165619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</w:p>
    <w:p>
      <w:pPr>
        <w:spacing w:before="68"/>
        <w:ind w:left="148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Утверждаю</w:t>
      </w:r>
    </w:p>
    <w:p>
      <w:pPr>
        <w:spacing w:after="0"/>
        <w:jc w:val="left"/>
        <w:rPr>
          <w:sz w:val="24"/>
        </w:rPr>
        <w:sectPr>
          <w:footerReference r:id="rId5" w:type="default"/>
          <w:type w:val="continuous"/>
          <w:pgSz w:w="11910" w:h="16840"/>
          <w:pgMar w:top="460" w:right="440" w:bottom="920" w:left="740" w:header="720" w:footer="727" w:gutter="0"/>
          <w:pgNumType w:start="1"/>
          <w:cols w:equalWidth="0" w:num="2">
            <w:col w:w="3069" w:space="6070"/>
            <w:col w:w="1591"/>
          </w:cols>
        </w:sectPr>
      </w:pPr>
    </w:p>
    <w:p>
      <w:pPr>
        <w:pStyle w:val="7"/>
        <w:spacing w:before="10"/>
        <w:rPr>
          <w:sz w:val="5"/>
        </w:rPr>
      </w:pPr>
    </w:p>
    <w:p>
      <w:pPr>
        <w:pStyle w:val="7"/>
        <w:spacing w:line="20" w:lineRule="exact"/>
        <w:ind w:left="9208"/>
        <w:rPr>
          <w:sz w:val="2"/>
        </w:rPr>
      </w:pPr>
      <w:r>
        <w:rPr>
          <w:sz w:val="2"/>
        </w:rPr>
        <w:pict>
          <v:group id="_x0000_s1027" o:spid="_x0000_s1027" o:spt="203" style="height:0.8pt;width:67.2pt;" coordsize="1344,16">
            <o:lock v:ext="edit"/>
            <v:line id="_x0000_s1028" o:spid="_x0000_s1028" o:spt="20" style="position:absolute;left:0;top:8;height:0;width:1343;" stroked="t" coordsize="21600,21600">
              <v:path arrowok="t"/>
              <v:fill focussize="0,0"/>
              <v:stroke weight="0.755984251968504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8"/>
      </w:pPr>
      <w:r>
        <w:t>Технико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</w:p>
    <w:p>
      <w:pPr>
        <w:spacing w:before="160"/>
        <w:ind w:left="1052" w:right="105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Брускетта</w:t>
      </w:r>
      <w:r>
        <w:rPr>
          <w:rFonts w:ascii="Arial" w:hAnsi="Arial"/>
          <w:b/>
          <w:spacing w:val="58"/>
          <w:sz w:val="28"/>
        </w:rPr>
        <w:t xml:space="preserve"> </w:t>
      </w:r>
      <w:r>
        <w:rPr>
          <w:rFonts w:ascii="Arial" w:hAnsi="Arial"/>
          <w:b/>
          <w:sz w:val="28"/>
        </w:rPr>
        <w:t>с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т</w:t>
      </w:r>
      <w:r>
        <w:rPr>
          <w:rFonts w:ascii="Arial" w:hAnsi="Arial"/>
          <w:b/>
          <w:sz w:val="28"/>
          <w:lang w:val="ru-RU"/>
        </w:rPr>
        <w:t>айменем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авокадо</w:t>
      </w:r>
    </w:p>
    <w:p>
      <w:pPr>
        <w:pStyle w:val="2"/>
        <w:numPr>
          <w:ilvl w:val="0"/>
          <w:numId w:val="1"/>
        </w:numPr>
        <w:tabs>
          <w:tab w:val="left" w:pos="4215"/>
        </w:tabs>
        <w:spacing w:before="201" w:after="0" w:line="240" w:lineRule="auto"/>
        <w:ind w:left="4214" w:right="0" w:hanging="270"/>
        <w:jc w:val="lef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</w:p>
    <w:p>
      <w:pPr>
        <w:pStyle w:val="7"/>
        <w:spacing w:before="81"/>
        <w:ind w:left="148" w:right="392"/>
        <w:rPr>
          <w:rFonts w:hint="default"/>
          <w:lang w:val="ru-RU"/>
        </w:rPr>
      </w:pPr>
      <w:r>
        <w:t>Настоящая</w:t>
      </w:r>
      <w:r>
        <w:rPr>
          <w:spacing w:val="-7"/>
        </w:rPr>
        <w:t xml:space="preserve"> </w:t>
      </w:r>
      <w:r>
        <w:t>технико</w:t>
      </w:r>
      <w:r>
        <w:rPr>
          <w:rFonts w:hint="default"/>
          <w:lang w:val="ru-RU"/>
        </w:rPr>
        <w:t xml:space="preserve"> </w:t>
      </w:r>
      <w:r>
        <w:t>-технологическая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блюдо</w:t>
      </w:r>
      <w:r>
        <w:rPr>
          <w:spacing w:val="-6"/>
        </w:rPr>
        <w:t xml:space="preserve"> </w:t>
      </w:r>
      <w:r>
        <w:t>(изделие)</w:t>
      </w:r>
      <w:r>
        <w:rPr>
          <w:spacing w:val="-8"/>
        </w:rPr>
        <w:t xml:space="preserve"> </w:t>
      </w:r>
      <w:r>
        <w:t>Брускетта</w:t>
      </w:r>
      <w:r>
        <w:rPr>
          <w:spacing w:val="4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т</w:t>
      </w:r>
      <w:r>
        <w:rPr>
          <w:lang w:val="ru-RU"/>
        </w:rPr>
        <w:t>айменем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авокадо</w:t>
      </w:r>
      <w:r>
        <w:rPr>
          <w:spacing w:val="4"/>
        </w:rPr>
        <w:t xml:space="preserve"> </w:t>
      </w:r>
      <w:r>
        <w:t>вырабатываемое</w:t>
      </w:r>
      <w:r>
        <w:rPr>
          <w:spacing w:val="5"/>
        </w:rPr>
        <w:t xml:space="preserve"> </w:t>
      </w:r>
      <w:r>
        <w:rPr>
          <w:rFonts w:hint="default"/>
          <w:spacing w:val="5"/>
          <w:lang w:val="ru-RU"/>
        </w:rPr>
        <w:t>..........</w:t>
      </w:r>
    </w:p>
    <w:p>
      <w:pPr>
        <w:pStyle w:val="2"/>
        <w:numPr>
          <w:ilvl w:val="0"/>
          <w:numId w:val="1"/>
        </w:numPr>
        <w:tabs>
          <w:tab w:val="left" w:pos="4224"/>
        </w:tabs>
        <w:spacing w:before="160" w:after="0" w:line="240" w:lineRule="auto"/>
        <w:ind w:left="4224" w:right="0" w:hanging="269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сырью</w:t>
      </w:r>
    </w:p>
    <w:p>
      <w:pPr>
        <w:pStyle w:val="7"/>
        <w:spacing w:before="82" w:line="244" w:lineRule="auto"/>
        <w:ind w:left="148" w:right="392"/>
      </w:pPr>
      <w:r>
        <w:t>Продовольственное</w:t>
      </w:r>
      <w:r>
        <w:rPr>
          <w:spacing w:val="2"/>
        </w:rPr>
        <w:t xml:space="preserve"> </w:t>
      </w:r>
      <w:r>
        <w:t>сырье,</w:t>
      </w:r>
      <w:r>
        <w:rPr>
          <w:spacing w:val="2"/>
        </w:rPr>
        <w:t xml:space="preserve"> </w:t>
      </w:r>
      <w:r>
        <w:t>пищевые</w:t>
      </w:r>
      <w:r>
        <w:rPr>
          <w:spacing w:val="8"/>
        </w:rPr>
        <w:t xml:space="preserve"> </w:t>
      </w:r>
      <w:r>
        <w:t>продукты и</w:t>
      </w:r>
      <w:r>
        <w:rPr>
          <w:spacing w:val="7"/>
        </w:rPr>
        <w:t xml:space="preserve"> </w:t>
      </w:r>
      <w:r>
        <w:t>полуфабрикаты,</w:t>
      </w:r>
      <w:r>
        <w:rPr>
          <w:spacing w:val="7"/>
        </w:rPr>
        <w:t xml:space="preserve"> </w:t>
      </w:r>
      <w:r>
        <w:t>используемые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блюда</w:t>
      </w:r>
      <w:r>
        <w:rPr>
          <w:spacing w:val="-13"/>
        </w:rPr>
        <w:t xml:space="preserve"> </w:t>
      </w:r>
      <w:r>
        <w:t>(изделия),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соответствовать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56"/>
        </w:rPr>
        <w:t xml:space="preserve"> </w:t>
      </w:r>
      <w:r>
        <w:t>регламента Таможенного</w:t>
      </w:r>
      <w:r>
        <w:rPr>
          <w:spacing w:val="5"/>
        </w:rPr>
        <w:t xml:space="preserve"> </w:t>
      </w:r>
      <w:r>
        <w:t>союза</w:t>
      </w:r>
      <w:r>
        <w:rPr>
          <w:spacing w:val="5"/>
        </w:rPr>
        <w:t xml:space="preserve"> </w:t>
      </w:r>
      <w:r>
        <w:t>ТР</w:t>
      </w:r>
      <w:r>
        <w:rPr>
          <w:spacing w:val="-4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 Таможенного союза или законодательства государства - члена Таможенного</w:t>
      </w:r>
      <w:r>
        <w:rPr>
          <w:spacing w:val="-56"/>
        </w:rPr>
        <w:t xml:space="preserve"> </w:t>
      </w:r>
      <w:r>
        <w:t>союза,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случае,</w:t>
      </w:r>
      <w:r>
        <w:rPr>
          <w:spacing w:val="5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сырье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распространяются</w:t>
      </w:r>
      <w:r>
        <w:rPr>
          <w:spacing w:val="4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ТР</w:t>
      </w:r>
      <w:r>
        <w:rPr>
          <w:spacing w:val="6"/>
        </w:rPr>
        <w:t xml:space="preserve"> </w:t>
      </w:r>
      <w:r>
        <w:t>ТС</w:t>
      </w:r>
      <w:r>
        <w:rPr>
          <w:spacing w:val="3"/>
        </w:rPr>
        <w:t xml:space="preserve"> </w:t>
      </w:r>
      <w:r>
        <w:t>021/2011;</w:t>
      </w:r>
      <w:r>
        <w:rPr>
          <w:spacing w:val="5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сопроводительные документы, подтверждающие их безопасность и качество (декларацию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сертификат</w:t>
      </w:r>
      <w:r>
        <w:rPr>
          <w:spacing w:val="4"/>
        </w:rPr>
        <w:t xml:space="preserve"> </w:t>
      </w:r>
      <w:r>
        <w:t>соответствия).</w:t>
      </w:r>
    </w:p>
    <w:p>
      <w:pPr>
        <w:pStyle w:val="2"/>
        <w:numPr>
          <w:ilvl w:val="0"/>
          <w:numId w:val="1"/>
        </w:numPr>
        <w:tabs>
          <w:tab w:val="left" w:pos="4868"/>
        </w:tabs>
        <w:spacing w:before="69" w:after="0" w:line="240" w:lineRule="auto"/>
        <w:ind w:left="4867" w:right="0" w:hanging="270"/>
        <w:jc w:val="left"/>
      </w:pPr>
      <w:r>
        <w:t>Рецептура</w:t>
      </w:r>
    </w:p>
    <w:p>
      <w:pPr>
        <w:pStyle w:val="7"/>
        <w:spacing w:before="8"/>
        <w:rPr>
          <w:rFonts w:ascii="Arial"/>
          <w:b/>
          <w:sz w:val="7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953"/>
        <w:gridCol w:w="198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  <w:vMerge w:val="restart"/>
          </w:tcPr>
          <w:p>
            <w:pPr>
              <w:pStyle w:val="11"/>
              <w:spacing w:before="146"/>
              <w:ind w:left="172"/>
              <w:jc w:val="lef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5953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146"/>
              <w:ind w:left="107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сырья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3968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left="650" w:right="64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1984" w:type="dxa"/>
          </w:tcPr>
          <w:p>
            <w:pPr>
              <w:pStyle w:val="11"/>
              <w:ind w:left="696" w:right="687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Чибатта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1"/>
              <w:spacing w:before="0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оливковое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Virgin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spacing w:before="0" w:line="226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>
            <w:pPr>
              <w:pStyle w:val="11"/>
              <w:spacing w:before="0" w:line="226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88" w:type="dxa"/>
            <w:gridSpan w:val="4"/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Начинка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  <w:lang w:val="ru-RU"/>
              </w:rPr>
              <w:t>аймен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филе</w:t>
            </w: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Авокадо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11"/>
              <w:spacing w:before="0"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Мед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spacing w:before="0" w:line="226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>
            <w:pPr>
              <w:pStyle w:val="11"/>
              <w:spacing w:before="0" w:line="226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Горчица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зернами</w:t>
            </w: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5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Щавель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bottom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88" w:type="dxa"/>
            <w:gridSpan w:val="4"/>
            <w:tcBorders>
              <w:top w:val="single" w:color="000000" w:sz="6" w:space="0"/>
            </w:tcBorders>
          </w:tcPr>
          <w:p>
            <w:pPr>
              <w:pStyle w:val="11"/>
              <w:spacing w:before="0" w:line="226" w:lineRule="exact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порей</w:t>
            </w: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7" w:type="dxa"/>
          </w:tcPr>
          <w:p>
            <w:pPr>
              <w:pStyle w:val="11"/>
              <w:ind w:left="152" w:righ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53" w:type="dxa"/>
            <w:tcBorders>
              <w:right w:val="single" w:color="000000" w:sz="6" w:space="0"/>
            </w:tcBorders>
          </w:tcPr>
          <w:p>
            <w:pPr>
              <w:pStyle w:val="11"/>
              <w:ind w:left="61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рафинированное</w:t>
            </w:r>
          </w:p>
        </w:tc>
        <w:tc>
          <w:tcPr>
            <w:tcW w:w="1984" w:type="dxa"/>
            <w:tcBorders>
              <w:left w:val="single" w:color="000000" w:sz="6" w:space="0"/>
            </w:tcBorders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>
            <w:pPr>
              <w:pStyle w:val="1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>
      <w:pPr>
        <w:tabs>
          <w:tab w:val="left" w:pos="6755"/>
        </w:tabs>
        <w:spacing w:before="57"/>
        <w:ind w:left="14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8"/>
          <w:sz w:val="22"/>
        </w:rPr>
        <w:t xml:space="preserve"> </w:t>
      </w:r>
      <w:r>
        <w:rPr>
          <w:rFonts w:ascii="Arial" w:hAnsi="Arial"/>
          <w:b/>
          <w:sz w:val="22"/>
        </w:rPr>
        <w:t>полуфабриката,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114,3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готового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изделия,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20/78/5</w:t>
      </w:r>
    </w:p>
    <w:p>
      <w:pPr>
        <w:pStyle w:val="7"/>
        <w:rPr>
          <w:rFonts w:ascii="Arial"/>
          <w:b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3932"/>
        </w:tabs>
        <w:spacing w:before="1" w:after="0" w:line="240" w:lineRule="auto"/>
        <w:ind w:left="3931" w:right="0" w:hanging="270"/>
        <w:jc w:val="left"/>
      </w:pPr>
      <w:r>
        <w:t>Технологический</w:t>
      </w:r>
      <w:r>
        <w:rPr>
          <w:spacing w:val="-7"/>
        </w:rPr>
        <w:t xml:space="preserve"> </w:t>
      </w:r>
      <w:r>
        <w:t>процесс</w:t>
      </w:r>
    </w:p>
    <w:p>
      <w:pPr>
        <w:pStyle w:val="7"/>
        <w:spacing w:before="94" w:line="242" w:lineRule="auto"/>
        <w:ind w:left="148" w:right="392"/>
      </w:pPr>
      <w:r>
        <w:t>Подготовка сырья производится в соответствие с рекомендациями Сборника технологических</w:t>
      </w:r>
      <w:r>
        <w:rPr>
          <w:spacing w:val="1"/>
        </w:rPr>
        <w:t xml:space="preserve"> </w:t>
      </w:r>
      <w:r>
        <w:t>нормативов для предприятий общественного питания и технологическими рекомендациями для</w:t>
      </w:r>
      <w:r>
        <w:rPr>
          <w:spacing w:val="-56"/>
        </w:rPr>
        <w:t xml:space="preserve"> </w:t>
      </w:r>
      <w:r>
        <w:t>импортного</w:t>
      </w:r>
      <w:r>
        <w:rPr>
          <w:spacing w:val="5"/>
        </w:rPr>
        <w:t xml:space="preserve"> </w:t>
      </w:r>
      <w:r>
        <w:t>сырья.</w:t>
      </w:r>
    </w:p>
    <w:p>
      <w:pPr>
        <w:pStyle w:val="7"/>
        <w:spacing w:before="4"/>
        <w:ind w:left="148"/>
      </w:pPr>
      <w:r>
        <w:t>Хлеб</w:t>
      </w:r>
      <w:r>
        <w:rPr>
          <w:spacing w:val="-2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слегка</w:t>
      </w:r>
      <w:r>
        <w:rPr>
          <w:spacing w:val="3"/>
        </w:rPr>
        <w:t xml:space="preserve"> </w:t>
      </w:r>
      <w:r>
        <w:t>обжариваем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сторон.</w:t>
      </w:r>
    </w:p>
    <w:p>
      <w:pPr>
        <w:pStyle w:val="7"/>
        <w:spacing w:before="1"/>
        <w:ind w:left="148"/>
      </w:pPr>
      <w:r>
        <w:t>Берем</w:t>
      </w:r>
      <w:r>
        <w:rPr>
          <w:spacing w:val="1"/>
        </w:rPr>
        <w:t xml:space="preserve"> </w:t>
      </w:r>
      <w:r>
        <w:rPr>
          <w:lang w:val="ru-RU"/>
        </w:rPr>
        <w:t>замороженного</w:t>
      </w:r>
      <w:r>
        <w:rPr>
          <w:rFonts w:hint="default"/>
          <w:lang w:val="ru-RU"/>
        </w:rPr>
        <w:t xml:space="preserve"> </w:t>
      </w:r>
      <w:r>
        <w:rPr>
          <w:spacing w:val="1"/>
        </w:rPr>
        <w:t xml:space="preserve"> </w:t>
      </w:r>
      <w:r>
        <w:t>т</w:t>
      </w:r>
      <w:r>
        <w:rPr>
          <w:lang w:val="ru-RU"/>
        </w:rPr>
        <w:t>айменя</w:t>
      </w:r>
      <w:r>
        <w:t xml:space="preserve">, </w:t>
      </w:r>
      <w:r>
        <w:rPr>
          <w:rFonts w:hint="default"/>
          <w:lang w:val="ru-RU"/>
        </w:rPr>
        <w:t xml:space="preserve"> дефростируем, разделываем на филе, филе </w:t>
      </w:r>
      <w:r>
        <w:t>нарезаем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 сантиметра, берем</w:t>
      </w:r>
      <w:r>
        <w:rPr>
          <w:spacing w:val="1"/>
        </w:rPr>
        <w:t xml:space="preserve"> </w:t>
      </w:r>
      <w:r>
        <w:t>спелый</w:t>
      </w:r>
      <w:r>
        <w:rPr>
          <w:rFonts w:hint="default"/>
          <w:lang w:val="ru-RU"/>
        </w:rPr>
        <w:t xml:space="preserve"> </w:t>
      </w:r>
      <w:r>
        <w:t>авокадо</w:t>
      </w:r>
      <w:r>
        <w:rPr>
          <w:spacing w:val="1"/>
        </w:rPr>
        <w:t xml:space="preserve"> </w:t>
      </w:r>
      <w:r>
        <w:t>), мелко</w:t>
      </w:r>
      <w:r>
        <w:rPr>
          <w:spacing w:val="1"/>
        </w:rPr>
        <w:t xml:space="preserve"> </w:t>
      </w:r>
      <w:r>
        <w:t>нарезаем</w:t>
      </w:r>
      <w:r>
        <w:rPr>
          <w:spacing w:val="1"/>
        </w:rPr>
        <w:t xml:space="preserve"> </w:t>
      </w:r>
      <w:r>
        <w:t>и добавляем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емкость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тунцом, далее</w:t>
      </w:r>
      <w:r>
        <w:rPr>
          <w:spacing w:val="1"/>
        </w:rPr>
        <w:t xml:space="preserve"> </w:t>
      </w:r>
      <w:r>
        <w:t>добавляем</w:t>
      </w:r>
      <w:r>
        <w:rPr>
          <w:spacing w:val="1"/>
        </w:rPr>
        <w:t xml:space="preserve"> </w:t>
      </w:r>
      <w:r>
        <w:t>мед  и горчицу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rFonts w:hint="default"/>
          <w:lang w:val="ru-RU"/>
        </w:rPr>
        <w:t xml:space="preserve"> </w:t>
      </w:r>
      <w:r>
        <w:rPr>
          <w:spacing w:val="-56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лимонный</w:t>
      </w:r>
      <w:r>
        <w:rPr>
          <w:spacing w:val="4"/>
        </w:rPr>
        <w:t xml:space="preserve"> </w:t>
      </w:r>
      <w:r>
        <w:t>фреш</w:t>
      </w:r>
      <w:r>
        <w:rPr>
          <w:spacing w:val="4"/>
        </w:rPr>
        <w:t xml:space="preserve"> </w:t>
      </w:r>
      <w:r>
        <w:t>).</w:t>
      </w:r>
      <w:r>
        <w:rPr>
          <w:spacing w:val="4"/>
        </w:rPr>
        <w:t xml:space="preserve"> </w:t>
      </w:r>
      <w:r>
        <w:t>Полученную</w:t>
      </w:r>
      <w:r>
        <w:rPr>
          <w:spacing w:val="5"/>
        </w:rPr>
        <w:t xml:space="preserve"> </w:t>
      </w:r>
      <w:r>
        <w:t>смесь</w:t>
      </w:r>
      <w:r>
        <w:rPr>
          <w:spacing w:val="3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замешиваем.</w:t>
      </w:r>
    </w:p>
    <w:p>
      <w:pPr>
        <w:pStyle w:val="7"/>
        <w:spacing w:before="1"/>
        <w:ind w:left="148" w:right="856"/>
      </w:pPr>
      <w:r>
        <w:t>На хлеб выкладываем свежи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листья </w:t>
      </w:r>
      <w:r>
        <w:t xml:space="preserve"> щавел</w:t>
      </w:r>
      <w:r>
        <w:rPr>
          <w:lang w:val="ru-RU"/>
        </w:rPr>
        <w:t>я</w:t>
      </w:r>
      <w:r>
        <w:t xml:space="preserve"> , смесь с т</w:t>
      </w:r>
      <w:r>
        <w:rPr>
          <w:lang w:val="ru-RU"/>
        </w:rPr>
        <w:t>айменя</w:t>
      </w:r>
      <w:r>
        <w:rPr>
          <w:rFonts w:hint="default"/>
          <w:lang w:val="ru-RU"/>
        </w:rPr>
        <w:t xml:space="preserve"> </w:t>
      </w:r>
      <w:r>
        <w:t>, а сверху засыпаем стружкой из лука</w:t>
      </w:r>
      <w:r>
        <w:rPr>
          <w:spacing w:val="-56"/>
        </w:rPr>
        <w:t xml:space="preserve"> </w:t>
      </w:r>
      <w:r>
        <w:t>порей</w:t>
      </w:r>
      <w:r>
        <w:rPr>
          <w:spacing w:val="4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обжаренного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фритюре.</w:t>
      </w:r>
    </w:p>
    <w:p>
      <w:pPr>
        <w:pStyle w:val="7"/>
        <w:spacing w:before="5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2333"/>
        </w:tabs>
        <w:spacing w:before="0" w:after="0" w:line="240" w:lineRule="auto"/>
        <w:ind w:left="2332" w:right="0" w:hanging="27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хранению</w:t>
      </w:r>
    </w:p>
    <w:p>
      <w:pPr>
        <w:pStyle w:val="7"/>
        <w:spacing w:before="95" w:line="244" w:lineRule="auto"/>
        <w:ind w:left="148" w:right="392"/>
      </w:pPr>
      <w:r>
        <w:t>Согласно фирменным стандартам Компании, блюдо (изделие) реализуют непосредственно после</w:t>
      </w:r>
      <w:r>
        <w:rPr>
          <w:spacing w:val="-57"/>
        </w:rPr>
        <w:t xml:space="preserve"> </w:t>
      </w:r>
      <w:r>
        <w:t>приготовления.</w:t>
      </w:r>
      <w:r>
        <w:rPr>
          <w:spacing w:val="2"/>
        </w:rPr>
        <w:t xml:space="preserve"> </w:t>
      </w:r>
      <w:r>
        <w:t>Блюдо</w:t>
      </w:r>
      <w:r>
        <w:rPr>
          <w:spacing w:val="4"/>
        </w:rPr>
        <w:t xml:space="preserve"> </w:t>
      </w:r>
      <w:r>
        <w:t>(изделие) сервировано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стандартам</w:t>
      </w:r>
      <w:r>
        <w:rPr>
          <w:spacing w:val="3"/>
        </w:rPr>
        <w:t xml:space="preserve"> </w:t>
      </w:r>
      <w:r>
        <w:t>Компании,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прилагаемому к технологическому документу фото (при наличии). Допустимые сроки хранения</w:t>
      </w:r>
      <w:r>
        <w:rPr>
          <w:spacing w:val="1"/>
        </w:rPr>
        <w:t xml:space="preserve"> </w:t>
      </w:r>
      <w:r>
        <w:t>блюда</w:t>
      </w:r>
      <w:r>
        <w:rPr>
          <w:spacing w:val="5"/>
        </w:rPr>
        <w:t xml:space="preserve"> </w:t>
      </w:r>
      <w:r>
        <w:t>(изделия):</w:t>
      </w:r>
      <w:r>
        <w:rPr>
          <w:spacing w:val="4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температуре</w:t>
      </w:r>
      <w:r>
        <w:rPr>
          <w:spacing w:val="6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+4°С</w:t>
      </w:r>
      <w:r>
        <w:rPr>
          <w:spacing w:val="3"/>
        </w:rPr>
        <w:t xml:space="preserve"> </w:t>
      </w:r>
      <w:r>
        <w:t>(±2°С).</w:t>
      </w:r>
    </w:p>
    <w:p>
      <w:pPr>
        <w:spacing w:after="0" w:line="244" w:lineRule="auto"/>
        <w:sectPr>
          <w:type w:val="continuous"/>
          <w:pgSz w:w="11910" w:h="16840"/>
          <w:pgMar w:top="460" w:right="440" w:bottom="920" w:left="74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274"/>
        </w:tabs>
        <w:spacing w:before="66" w:after="0" w:line="240" w:lineRule="auto"/>
        <w:ind w:left="3273" w:right="0" w:hanging="270"/>
        <w:jc w:val="left"/>
      </w:pPr>
      <w:r>
        <w:t>Показатели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</w:p>
    <w:p>
      <w:pPr>
        <w:pStyle w:val="10"/>
        <w:numPr>
          <w:ilvl w:val="1"/>
          <w:numId w:val="2"/>
        </w:numPr>
        <w:tabs>
          <w:tab w:val="left" w:pos="3327"/>
        </w:tabs>
        <w:spacing w:before="94" w:after="0" w:line="240" w:lineRule="auto"/>
        <w:ind w:left="3326" w:right="0" w:hanging="438"/>
        <w:jc w:val="left"/>
        <w:rPr>
          <w:b/>
          <w:sz w:val="22"/>
        </w:rPr>
      </w:pPr>
      <w:r>
        <w:rPr>
          <w:b/>
          <w:sz w:val="22"/>
        </w:rPr>
        <w:t>Органолептические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показатели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качества</w:t>
      </w:r>
    </w:p>
    <w:p>
      <w:pPr>
        <w:pStyle w:val="7"/>
        <w:spacing w:before="2"/>
        <w:rPr>
          <w:rFonts w:ascii="Arial"/>
          <w:b/>
          <w:sz w:val="9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2551"/>
        <w:gridCol w:w="2551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3" w:type="dxa"/>
            <w:tcBorders>
              <w:right w:val="single" w:color="000000" w:sz="6" w:space="0"/>
            </w:tcBorders>
          </w:tcPr>
          <w:p>
            <w:pPr>
              <w:pStyle w:val="11"/>
              <w:ind w:left="715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</w:tc>
        <w:tc>
          <w:tcPr>
            <w:tcW w:w="2551" w:type="dxa"/>
            <w:tcBorders>
              <w:left w:val="single" w:color="000000" w:sz="6" w:space="0"/>
            </w:tcBorders>
          </w:tcPr>
          <w:p>
            <w:pPr>
              <w:pStyle w:val="11"/>
              <w:ind w:left="1024" w:right="1014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551" w:type="dxa"/>
          </w:tcPr>
          <w:p>
            <w:pPr>
              <w:pStyle w:val="11"/>
              <w:ind w:left="619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</w:t>
            </w:r>
          </w:p>
        </w:tc>
        <w:tc>
          <w:tcPr>
            <w:tcW w:w="2693" w:type="dxa"/>
          </w:tcPr>
          <w:p>
            <w:pPr>
              <w:pStyle w:val="11"/>
              <w:ind w:left="758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88" w:type="dxa"/>
            <w:gridSpan w:val="4"/>
            <w:tcBorders>
              <w:bottom w:val="single" w:color="000000" w:sz="6" w:space="0"/>
            </w:tcBorders>
          </w:tcPr>
          <w:p>
            <w:pPr>
              <w:pStyle w:val="11"/>
              <w:spacing w:before="0" w:line="229" w:lineRule="exact"/>
              <w:ind w:left="3698" w:right="36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Брускетта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</w:t>
            </w:r>
            <w:r>
              <w:rPr>
                <w:rFonts w:ascii="Arial" w:hAnsi="Arial"/>
                <w:b/>
                <w:sz w:val="20"/>
                <w:lang w:val="ru-RU"/>
              </w:rPr>
              <w:t>айменем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авокадо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69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3" w:line="244" w:lineRule="auto"/>
              <w:ind w:left="61" w:right="406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равномерно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  <w:lang w:val="ru-RU"/>
              </w:rPr>
              <w:t>пропечённое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Корочка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вмятин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изломов.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spacing w:before="13" w:line="244" w:lineRule="auto"/>
              <w:ind w:left="59" w:right="6"/>
              <w:jc w:val="left"/>
              <w:rPr>
                <w:sz w:val="20"/>
              </w:rPr>
            </w:pPr>
            <w:r>
              <w:rPr>
                <w:sz w:val="20"/>
              </w:rPr>
              <w:t>Корочки - золотистый,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равномерный. Мякоть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однородная,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белая,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кремовая,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rFonts w:hint="default"/>
                <w:w w:val="95"/>
                <w:sz w:val="20"/>
                <w:lang w:val="ru-RU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сорта муки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добавок.</w:t>
            </w:r>
          </w:p>
        </w:tc>
        <w:tc>
          <w:tcPr>
            <w:tcW w:w="2551" w:type="dxa"/>
            <w:tcBorders>
              <w:top w:val="single" w:color="000000" w:sz="6" w:space="0"/>
            </w:tcBorders>
          </w:tcPr>
          <w:p>
            <w:pPr>
              <w:pStyle w:val="11"/>
              <w:spacing w:before="13" w:line="244" w:lineRule="auto"/>
              <w:ind w:left="62" w:right="154"/>
              <w:jc w:val="left"/>
              <w:rPr>
                <w:sz w:val="20"/>
              </w:rPr>
            </w:pPr>
            <w:r>
              <w:rPr>
                <w:sz w:val="20"/>
              </w:rPr>
              <w:t>Мякоти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 следов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промеса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посторонних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включений.</w:t>
            </w:r>
          </w:p>
        </w:tc>
        <w:tc>
          <w:tcPr>
            <w:tcW w:w="2693" w:type="dxa"/>
            <w:tcBorders>
              <w:top w:val="single" w:color="000000" w:sz="6" w:space="0"/>
            </w:tcBorders>
          </w:tcPr>
          <w:p>
            <w:pPr>
              <w:pStyle w:val="11"/>
              <w:spacing w:before="13" w:line="244" w:lineRule="auto"/>
              <w:ind w:left="62" w:right="202"/>
              <w:jc w:val="left"/>
              <w:rPr>
                <w:sz w:val="20"/>
              </w:rPr>
            </w:pPr>
            <w:r>
              <w:rPr>
                <w:sz w:val="20"/>
              </w:rPr>
              <w:t>Мучных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выпеченных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брожения. Приятный, без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посторонних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порочащих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признаков.</w:t>
            </w:r>
          </w:p>
        </w:tc>
      </w:tr>
    </w:tbl>
    <w:p>
      <w:pPr>
        <w:pStyle w:val="10"/>
        <w:numPr>
          <w:ilvl w:val="1"/>
          <w:numId w:val="2"/>
        </w:numPr>
        <w:tabs>
          <w:tab w:val="left" w:pos="3754"/>
        </w:tabs>
        <w:spacing w:before="198" w:after="0" w:line="240" w:lineRule="auto"/>
        <w:ind w:left="3753" w:right="13" w:hanging="3754"/>
        <w:jc w:val="left"/>
        <w:rPr>
          <w:b/>
          <w:sz w:val="22"/>
        </w:rPr>
      </w:pPr>
      <w:r>
        <w:rPr>
          <w:b/>
          <w:sz w:val="22"/>
        </w:rPr>
        <w:t>Микробиологические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spacing w:before="127" w:line="244" w:lineRule="auto"/>
        <w:ind w:left="144" w:right="392" w:firstLine="0"/>
        <w:jc w:val="left"/>
        <w:rPr>
          <w:sz w:val="20"/>
        </w:rPr>
      </w:pPr>
      <w:r>
        <w:rPr>
          <w:sz w:val="20"/>
        </w:rPr>
        <w:t>Микробиологические показатели качества блюда (изделия) должны соответствовать 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Таможенного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союза</w:t>
      </w:r>
      <w:r>
        <w:rPr>
          <w:spacing w:val="-8"/>
          <w:sz w:val="20"/>
        </w:rPr>
        <w:t xml:space="preserve"> </w:t>
      </w:r>
      <w:r>
        <w:rPr>
          <w:sz w:val="20"/>
        </w:rPr>
        <w:t>"О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продукции"</w:t>
      </w:r>
      <w:r>
        <w:rPr>
          <w:spacing w:val="-7"/>
          <w:sz w:val="20"/>
        </w:rPr>
        <w:t xml:space="preserve"> </w:t>
      </w:r>
      <w:r>
        <w:rPr>
          <w:sz w:val="20"/>
        </w:rPr>
        <w:t>ТР</w:t>
      </w:r>
      <w:r>
        <w:rPr>
          <w:spacing w:val="-2"/>
          <w:sz w:val="20"/>
        </w:rPr>
        <w:t xml:space="preserve"> </w:t>
      </w:r>
      <w:r>
        <w:rPr>
          <w:sz w:val="20"/>
        </w:rPr>
        <w:t>ТС</w:t>
      </w:r>
      <w:r>
        <w:rPr>
          <w:spacing w:val="-7"/>
          <w:sz w:val="20"/>
        </w:rPr>
        <w:t xml:space="preserve"> </w:t>
      </w:r>
      <w:r>
        <w:rPr>
          <w:sz w:val="20"/>
        </w:rPr>
        <w:t>021/2011,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0"/>
          <w:sz w:val="20"/>
        </w:rPr>
        <w:t xml:space="preserve"> </w:t>
      </w:r>
      <w:r>
        <w:rPr>
          <w:sz w:val="20"/>
        </w:rPr>
        <w:t>гигиеническим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нормативам,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2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государства,</w:t>
      </w:r>
      <w:r>
        <w:rPr>
          <w:spacing w:val="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стандарт.</w:t>
      </w:r>
    </w:p>
    <w:p>
      <w:pPr>
        <w:pStyle w:val="7"/>
        <w:spacing w:before="8"/>
        <w:rPr>
          <w:sz w:val="16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60"/>
        <w:gridCol w:w="1560"/>
        <w:gridCol w:w="1560"/>
        <w:gridCol w:w="156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43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8"/>
              <w:jc w:val="left"/>
              <w:rPr>
                <w:sz w:val="27"/>
              </w:rPr>
            </w:pPr>
          </w:p>
          <w:p>
            <w:pPr>
              <w:pStyle w:val="11"/>
              <w:spacing w:before="0"/>
              <w:ind w:left="62" w:right="57"/>
              <w:rPr>
                <w:sz w:val="20"/>
              </w:rPr>
            </w:pPr>
            <w:r>
              <w:rPr>
                <w:w w:val="95"/>
                <w:sz w:val="20"/>
              </w:rPr>
              <w:t>КМА-ФАнМ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КОЕ/г,</w:t>
            </w:r>
          </w:p>
          <w:p>
            <w:pPr>
              <w:pStyle w:val="11"/>
              <w:spacing w:before="4"/>
              <w:ind w:left="62" w:right="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650" w:type="dxa"/>
            <w:gridSpan w:val="5"/>
            <w:tcBorders>
              <w:left w:val="single" w:color="000000" w:sz="6" w:space="0"/>
            </w:tcBorders>
          </w:tcPr>
          <w:p>
            <w:pPr>
              <w:pStyle w:val="11"/>
              <w:spacing w:before="74"/>
              <w:ind w:left="2084" w:right="2080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(г),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допускаются: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4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8"/>
              <w:ind w:left="132" w:right="129"/>
              <w:rPr>
                <w:sz w:val="20"/>
              </w:rPr>
            </w:pPr>
            <w:r>
              <w:rPr>
                <w:sz w:val="20"/>
              </w:rPr>
              <w:t>БГКП</w:t>
            </w:r>
          </w:p>
          <w:p>
            <w:pPr>
              <w:pStyle w:val="11"/>
              <w:spacing w:before="4"/>
              <w:ind w:left="132" w:right="129"/>
              <w:rPr>
                <w:sz w:val="20"/>
              </w:rPr>
            </w:pPr>
            <w:r>
              <w:rPr>
                <w:sz w:val="20"/>
              </w:rPr>
              <w:t>(колиформы)</w:t>
            </w: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9"/>
              <w:jc w:val="left"/>
              <w:rPr>
                <w:sz w:val="18"/>
              </w:rPr>
            </w:pPr>
          </w:p>
          <w:p>
            <w:pPr>
              <w:pStyle w:val="11"/>
              <w:spacing w:before="0"/>
              <w:ind w:left="132" w:right="129"/>
              <w:rPr>
                <w:sz w:val="20"/>
              </w:rPr>
            </w:pPr>
            <w:r>
              <w:rPr>
                <w:sz w:val="20"/>
              </w:rPr>
              <w:t>Е/coli</w:t>
            </w:r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11"/>
              <w:spacing w:before="9"/>
              <w:jc w:val="left"/>
              <w:rPr>
                <w:sz w:val="18"/>
              </w:rPr>
            </w:pPr>
          </w:p>
          <w:p>
            <w:pPr>
              <w:pStyle w:val="11"/>
              <w:spacing w:before="0"/>
              <w:ind w:left="354" w:right="353"/>
              <w:rPr>
                <w:sz w:val="20"/>
              </w:rPr>
            </w:pPr>
            <w:r>
              <w:rPr>
                <w:sz w:val="20"/>
              </w:rPr>
              <w:t>S.aureus</w:t>
            </w:r>
          </w:p>
        </w:tc>
        <w:tc>
          <w:tcPr>
            <w:tcW w:w="1560" w:type="dxa"/>
          </w:tcPr>
          <w:p>
            <w:pPr>
              <w:pStyle w:val="11"/>
              <w:spacing w:before="9"/>
              <w:jc w:val="left"/>
              <w:rPr>
                <w:sz w:val="18"/>
              </w:rPr>
            </w:pPr>
          </w:p>
          <w:p>
            <w:pPr>
              <w:pStyle w:val="11"/>
              <w:spacing w:before="0"/>
              <w:ind w:left="410" w:right="410"/>
              <w:rPr>
                <w:sz w:val="20"/>
              </w:rPr>
            </w:pPr>
            <w:r>
              <w:rPr>
                <w:sz w:val="20"/>
              </w:rPr>
              <w:t>Proteus</w:t>
            </w:r>
          </w:p>
        </w:tc>
        <w:tc>
          <w:tcPr>
            <w:tcW w:w="2410" w:type="dxa"/>
          </w:tcPr>
          <w:p>
            <w:pPr>
              <w:pStyle w:val="11"/>
              <w:spacing w:before="98" w:line="244" w:lineRule="auto"/>
              <w:ind w:left="557" w:right="359" w:hanging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т.ч.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сальмонеллы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93" w:type="dxa"/>
            <w:gridSpan w:val="6"/>
          </w:tcPr>
          <w:p>
            <w:pPr>
              <w:pStyle w:val="11"/>
              <w:spacing w:before="0" w:line="229" w:lineRule="exact"/>
              <w:ind w:left="3698" w:right="36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Брускетта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</w:t>
            </w:r>
            <w:r>
              <w:rPr>
                <w:rFonts w:ascii="Arial" w:hAnsi="Arial"/>
                <w:b/>
                <w:sz w:val="20"/>
                <w:lang w:val="ru-RU"/>
              </w:rPr>
              <w:t>айменем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авокадо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843" w:type="dxa"/>
            <w:tcBorders>
              <w:right w:val="single" w:color="000000" w:sz="6" w:space="0"/>
            </w:tcBorders>
          </w:tcPr>
          <w:p>
            <w:pPr>
              <w:pStyle w:val="11"/>
              <w:spacing w:before="46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10^3</w:t>
            </w: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6"/>
              <w:ind w:left="132" w:right="12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color="000000" w:sz="6" w:space="0"/>
            </w:tcBorders>
          </w:tcPr>
          <w:p>
            <w:pPr>
              <w:pStyle w:val="11"/>
              <w:spacing w:before="46"/>
              <w:ind w:left="353" w:right="35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</w:tcPr>
          <w:p>
            <w:pPr>
              <w:pStyle w:val="11"/>
              <w:spacing w:before="46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11"/>
              <w:spacing w:before="46"/>
              <w:ind w:left="1046" w:right="10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Плесени,</w:t>
      </w:r>
      <w:r>
        <w:rPr>
          <w:spacing w:val="-6"/>
          <w:sz w:val="24"/>
        </w:rPr>
        <w:t xml:space="preserve"> </w:t>
      </w:r>
      <w:r>
        <w:rPr>
          <w:sz w:val="24"/>
        </w:rPr>
        <w:t>КОЕ/г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50.</w:t>
      </w:r>
    </w:p>
    <w:p>
      <w:pPr>
        <w:pStyle w:val="10"/>
        <w:numPr>
          <w:ilvl w:val="1"/>
          <w:numId w:val="2"/>
        </w:numPr>
        <w:tabs>
          <w:tab w:val="left" w:pos="3020"/>
        </w:tabs>
        <w:spacing w:before="225" w:after="0" w:line="240" w:lineRule="auto"/>
        <w:ind w:left="3019" w:right="0" w:hanging="438"/>
        <w:jc w:val="left"/>
        <w:rPr>
          <w:b/>
          <w:sz w:val="22"/>
        </w:rPr>
      </w:pPr>
      <w:r>
        <w:rPr>
          <w:b/>
          <w:sz w:val="22"/>
        </w:rPr>
        <w:t>Нормируемые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физико-химические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pStyle w:val="7"/>
        <w:spacing w:before="1" w:after="1"/>
        <w:rPr>
          <w:rFonts w:ascii="Arial"/>
          <w:b/>
          <w:sz w:val="9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7"/>
        <w:gridCol w:w="1417"/>
        <w:gridCol w:w="1417"/>
        <w:gridCol w:w="240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86" w:type="dxa"/>
            <w:gridSpan w:val="6"/>
          </w:tcPr>
          <w:p>
            <w:pPr>
              <w:pStyle w:val="11"/>
              <w:spacing w:before="74"/>
              <w:ind w:left="2327" w:right="2315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доля,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4" w:type="dxa"/>
            <w:gridSpan w:val="2"/>
          </w:tcPr>
          <w:p>
            <w:pPr>
              <w:pStyle w:val="11"/>
              <w:ind w:left="710"/>
              <w:jc w:val="left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834" w:type="dxa"/>
            <w:gridSpan w:val="2"/>
            <w:tcBorders>
              <w:right w:val="single" w:color="000000" w:sz="6" w:space="0"/>
            </w:tcBorders>
          </w:tcPr>
          <w:p>
            <w:pPr>
              <w:pStyle w:val="11"/>
              <w:ind w:left="1142" w:right="1125"/>
              <w:rPr>
                <w:sz w:val="20"/>
              </w:rPr>
            </w:pPr>
            <w:r>
              <w:rPr>
                <w:sz w:val="20"/>
              </w:rPr>
              <w:t>Жира</w:t>
            </w:r>
          </w:p>
        </w:tc>
        <w:tc>
          <w:tcPr>
            <w:tcW w:w="2409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46"/>
              <w:ind w:left="836" w:right="827"/>
              <w:rPr>
                <w:sz w:val="20"/>
              </w:rPr>
            </w:pPr>
            <w:r>
              <w:rPr>
                <w:sz w:val="20"/>
              </w:rPr>
              <w:t>Сахара</w:t>
            </w:r>
          </w:p>
        </w:tc>
        <w:tc>
          <w:tcPr>
            <w:tcW w:w="2409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46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17" w:type="dxa"/>
          </w:tcPr>
          <w:p>
            <w:pPr>
              <w:pStyle w:val="11"/>
              <w:ind w:left="388" w:right="377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7" w:type="dxa"/>
          </w:tcPr>
          <w:p>
            <w:pPr>
              <w:pStyle w:val="11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1417" w:type="dxa"/>
          </w:tcPr>
          <w:p>
            <w:pPr>
              <w:pStyle w:val="11"/>
              <w:ind w:left="389" w:right="376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7" w:type="dxa"/>
          </w:tcPr>
          <w:p>
            <w:pPr>
              <w:pStyle w:val="11"/>
              <w:ind w:left="385" w:right="377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240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86" w:type="dxa"/>
            <w:gridSpan w:val="6"/>
          </w:tcPr>
          <w:p>
            <w:pPr>
              <w:pStyle w:val="11"/>
              <w:spacing w:before="0" w:line="229" w:lineRule="exact"/>
              <w:ind w:left="2327" w:right="2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Брускетта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</w:t>
            </w:r>
            <w:r>
              <w:rPr>
                <w:rFonts w:ascii="Arial" w:hAnsi="Arial"/>
                <w:b/>
                <w:sz w:val="20"/>
                <w:lang w:val="ru-RU"/>
              </w:rPr>
              <w:t>айменем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авокадо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целом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блюде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(изделии))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7" w:type="dxa"/>
          </w:tcPr>
          <w:p>
            <w:pPr>
              <w:pStyle w:val="11"/>
              <w:spacing w:before="46"/>
              <w:ind w:left="389" w:right="377"/>
              <w:rPr>
                <w:sz w:val="24"/>
              </w:rPr>
            </w:pPr>
            <w:r>
              <w:rPr>
                <w:sz w:val="24"/>
              </w:rPr>
              <w:t>20,41</w:t>
            </w:r>
          </w:p>
        </w:tc>
        <w:tc>
          <w:tcPr>
            <w:tcW w:w="1417" w:type="dxa"/>
          </w:tcPr>
          <w:p>
            <w:pPr>
              <w:pStyle w:val="11"/>
              <w:spacing w:before="46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22,67</w:t>
            </w:r>
          </w:p>
        </w:tc>
        <w:tc>
          <w:tcPr>
            <w:tcW w:w="1417" w:type="dxa"/>
          </w:tcPr>
          <w:p>
            <w:pPr>
              <w:pStyle w:val="11"/>
              <w:spacing w:before="46"/>
              <w:ind w:left="389" w:right="375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417" w:type="dxa"/>
          </w:tcPr>
          <w:p>
            <w:pPr>
              <w:pStyle w:val="11"/>
              <w:spacing w:before="46"/>
              <w:ind w:left="389" w:right="375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  <w:tc>
          <w:tcPr>
            <w:tcW w:w="2409" w:type="dxa"/>
            <w:tcBorders>
              <w:right w:val="single" w:color="000000" w:sz="6" w:space="0"/>
            </w:tcBorders>
          </w:tcPr>
          <w:p>
            <w:pPr>
              <w:pStyle w:val="11"/>
              <w:spacing w:before="46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9" w:type="dxa"/>
            <w:tcBorders>
              <w:left w:val="single" w:color="000000" w:sz="6" w:space="0"/>
            </w:tcBorders>
          </w:tcPr>
          <w:p>
            <w:pPr>
              <w:pStyle w:val="11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before="0"/>
        <w:ind w:left="139" w:right="0" w:firstLine="0"/>
        <w:jc w:val="left"/>
        <w:rPr>
          <w:sz w:val="16"/>
        </w:rPr>
      </w:pPr>
      <w:r>
        <w:rPr>
          <w:spacing w:val="-1"/>
          <w:sz w:val="16"/>
        </w:rPr>
        <w:t>Для</w:t>
      </w:r>
      <w:r>
        <w:rPr>
          <w:sz w:val="16"/>
        </w:rPr>
        <w:t xml:space="preserve"> </w:t>
      </w:r>
      <w:r>
        <w:rPr>
          <w:spacing w:val="-1"/>
          <w:sz w:val="16"/>
        </w:rPr>
        <w:t>определения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минимального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содержания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жира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использован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метод</w:t>
      </w:r>
      <w:r>
        <w:rPr>
          <w:spacing w:val="-4"/>
          <w:sz w:val="16"/>
        </w:rPr>
        <w:t xml:space="preserve"> </w:t>
      </w:r>
      <w:r>
        <w:rPr>
          <w:sz w:val="16"/>
        </w:rPr>
        <w:t>Гербера</w:t>
      </w:r>
    </w:p>
    <w:p>
      <w:pPr>
        <w:pStyle w:val="7"/>
        <w:spacing w:before="9"/>
        <w:rPr>
          <w:sz w:val="17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tabs>
          <w:tab w:val="left" w:pos="3293"/>
        </w:tabs>
        <w:spacing w:before="0" w:after="0" w:line="240" w:lineRule="auto"/>
        <w:ind w:left="3292" w:right="0" w:hanging="269"/>
        <w:jc w:val="left"/>
      </w:pPr>
      <w:r>
        <w:t>Пищевая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5"/>
        </w:rPr>
        <w:t xml:space="preserve"> </w:t>
      </w:r>
      <w:r>
        <w:t>ценность</w:t>
      </w:r>
    </w:p>
    <w:p>
      <w:pPr>
        <w:pStyle w:val="7"/>
        <w:spacing w:before="5"/>
        <w:rPr>
          <w:rFonts w:ascii="Arial"/>
          <w:b/>
          <w:sz w:val="8"/>
        </w:rPr>
      </w:pP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551"/>
        <w:gridCol w:w="255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09" w:type="dxa"/>
          </w:tcPr>
          <w:p>
            <w:pPr>
              <w:pStyle w:val="11"/>
              <w:spacing w:before="74"/>
              <w:ind w:left="808" w:right="797"/>
              <w:rPr>
                <w:sz w:val="20"/>
              </w:rPr>
            </w:pPr>
            <w:r>
              <w:rPr>
                <w:sz w:val="20"/>
              </w:rPr>
              <w:t>Белки, г</w:t>
            </w:r>
          </w:p>
        </w:tc>
        <w:tc>
          <w:tcPr>
            <w:tcW w:w="2551" w:type="dxa"/>
          </w:tcPr>
          <w:p>
            <w:pPr>
              <w:pStyle w:val="11"/>
              <w:spacing w:before="74"/>
              <w:ind w:left="710" w:right="701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51" w:type="dxa"/>
          </w:tcPr>
          <w:p>
            <w:pPr>
              <w:pStyle w:val="11"/>
              <w:spacing w:before="74"/>
              <w:ind w:left="710" w:right="701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976" w:type="dxa"/>
          </w:tcPr>
          <w:p>
            <w:pPr>
              <w:pStyle w:val="11"/>
              <w:spacing w:before="74"/>
              <w:ind w:left="286" w:right="275"/>
              <w:rPr>
                <w:sz w:val="20"/>
              </w:rPr>
            </w:pPr>
            <w:r>
              <w:rPr>
                <w:w w:val="95"/>
                <w:sz w:val="20"/>
              </w:rPr>
              <w:t>Калорийность,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ккал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(кДж)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87" w:type="dxa"/>
            <w:gridSpan w:val="4"/>
            <w:tcBorders>
              <w:bottom w:val="single" w:color="000000" w:sz="6" w:space="0"/>
            </w:tcBorders>
          </w:tcPr>
          <w:p>
            <w:pPr>
              <w:pStyle w:val="11"/>
              <w:spacing w:before="70"/>
              <w:ind w:left="3313" w:right="32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порция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(20/78/5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грамм)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09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44"/>
              <w:ind w:left="806" w:right="7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44"/>
              <w:ind w:left="710" w:right="698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255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44"/>
              <w:ind w:left="710" w:right="698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97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44"/>
              <w:ind w:left="284" w:right="275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(906)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87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68"/>
              <w:ind w:left="31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Что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средней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суточной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потребности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основных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пищевых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веществах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энергии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составляет: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409" w:type="dxa"/>
            <w:tcBorders>
              <w:top w:val="single" w:color="000000" w:sz="6" w:space="0"/>
            </w:tcBorders>
          </w:tcPr>
          <w:p>
            <w:pPr>
              <w:pStyle w:val="11"/>
              <w:spacing w:before="44"/>
              <w:ind w:left="808" w:right="796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2551" w:type="dxa"/>
            <w:tcBorders>
              <w:top w:val="single" w:color="000000" w:sz="6" w:space="0"/>
            </w:tcBorders>
          </w:tcPr>
          <w:p>
            <w:pPr>
              <w:pStyle w:val="11"/>
              <w:spacing w:before="44"/>
              <w:ind w:left="710" w:right="695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2551" w:type="dxa"/>
            <w:tcBorders>
              <w:top w:val="single" w:color="000000" w:sz="6" w:space="0"/>
            </w:tcBorders>
          </w:tcPr>
          <w:p>
            <w:pPr>
              <w:pStyle w:val="11"/>
              <w:spacing w:before="44"/>
              <w:ind w:left="710" w:right="6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976" w:type="dxa"/>
            <w:tcBorders>
              <w:top w:val="single" w:color="000000" w:sz="6" w:space="0"/>
            </w:tcBorders>
          </w:tcPr>
          <w:p>
            <w:pPr>
              <w:pStyle w:val="11"/>
              <w:spacing w:before="44"/>
              <w:ind w:left="286" w:right="273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87" w:type="dxa"/>
            <w:gridSpan w:val="4"/>
          </w:tcPr>
          <w:p>
            <w:pPr>
              <w:pStyle w:val="11"/>
              <w:spacing w:before="70"/>
              <w:ind w:left="3313" w:right="3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(изделия)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409" w:type="dxa"/>
          </w:tcPr>
          <w:p>
            <w:pPr>
              <w:pStyle w:val="11"/>
              <w:spacing w:before="46"/>
              <w:ind w:left="806" w:right="797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2551" w:type="dxa"/>
          </w:tcPr>
          <w:p>
            <w:pPr>
              <w:pStyle w:val="11"/>
              <w:spacing w:before="46"/>
              <w:ind w:left="710" w:right="698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551" w:type="dxa"/>
          </w:tcPr>
          <w:p>
            <w:pPr>
              <w:pStyle w:val="11"/>
              <w:spacing w:before="46"/>
              <w:ind w:left="710" w:right="698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2976" w:type="dxa"/>
          </w:tcPr>
          <w:p>
            <w:pPr>
              <w:pStyle w:val="11"/>
              <w:spacing w:before="46"/>
              <w:ind w:left="285" w:right="275"/>
              <w:rPr>
                <w:sz w:val="24"/>
              </w:rPr>
            </w:pPr>
            <w:r>
              <w:rPr>
                <w:sz w:val="24"/>
              </w:rPr>
              <w:t>209,6</w:t>
            </w:r>
          </w:p>
        </w:tc>
      </w:tr>
    </w:tbl>
    <w:p>
      <w:pPr>
        <w:pStyle w:val="7"/>
        <w:spacing w:before="205"/>
        <w:ind w:left="148"/>
      </w:pPr>
      <w:r>
        <w:pict>
          <v:shape id="_x0000_s1029" o:spid="_x0000_s1029" style="position:absolute;left:0pt;margin-left:290.55pt;margin-top:24.7pt;height:0.1pt;width:78pt;mso-position-horizontal-relative:page;mso-wrap-distance-bottom:0pt;mso-wrap-distance-top:0pt;z-index:-251655168;mso-width-relative:page;mso-height-relative:page;" filled="f" stroked="t" coordorigin="5811,495" coordsize="1560,0" path="m5811,495l7370,49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ТТК</w:t>
      </w:r>
    </w:p>
    <w:p>
      <w:pPr>
        <w:pStyle w:val="7"/>
        <w:rPr>
          <w:sz w:val="7"/>
        </w:rPr>
      </w:pPr>
    </w:p>
    <w:p>
      <w:pPr>
        <w:pStyle w:val="7"/>
        <w:spacing w:before="97"/>
        <w:ind w:left="148"/>
      </w:pPr>
      <w:r>
        <w:pict>
          <v:shape id="_x0000_s1030" o:spid="_x0000_s1030" style="position:absolute;left:0pt;margin-left:290.55pt;margin-top:18.65pt;height:0.1pt;width:78pt;mso-position-horizontal-relative:page;mso-wrap-distance-bottom:0pt;mso-wrap-distance-top:0pt;z-index:-251655168;mso-width-relative:page;mso-height-relative:page;" filled="f" stroked="t" coordorigin="5811,374" coordsize="1560,0" path="m5811,374l7370,374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t>Шеф</w:t>
      </w:r>
      <w:r>
        <w:rPr>
          <w:spacing w:val="8"/>
        </w:rPr>
        <w:t xml:space="preserve"> </w:t>
      </w:r>
      <w:r>
        <w:t>повар</w:t>
      </w:r>
    </w:p>
    <w:sectPr>
      <w:pgSz w:w="11910" w:h="16840"/>
      <w:pgMar w:top="600" w:right="440" w:bottom="920" w:left="740" w:header="0" w:footer="7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.95pt;margin-top:794.5pt;height:10.95pt;width:39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/>
                  <w:ind w:right="0"/>
                  <w:jc w:val="left"/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C3AA7"/>
    <w:multiLevelType w:val="multilevel"/>
    <w:tmpl w:val="A9AC3AA7"/>
    <w:lvl w:ilvl="0" w:tentative="0">
      <w:start w:val="6"/>
      <w:numFmt w:val="decimal"/>
      <w:lvlText w:val="%1"/>
      <w:lvlJc w:val="left"/>
      <w:pPr>
        <w:ind w:left="3326" w:hanging="43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326" w:hanging="437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01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41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22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3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4" w:hanging="437"/>
      </w:pPr>
      <w:rPr>
        <w:rFonts w:hint="default"/>
        <w:lang w:val="ru-RU" w:eastAsia="en-US" w:bidi="ar-SA"/>
      </w:rPr>
    </w:lvl>
  </w:abstractNum>
  <w:abstractNum w:abstractNumId="1">
    <w:nsid w:val="4A51D704"/>
    <w:multiLevelType w:val="multilevel"/>
    <w:tmpl w:val="4A51D704"/>
    <w:lvl w:ilvl="0" w:tentative="0">
      <w:start w:val="1"/>
      <w:numFmt w:val="decimal"/>
      <w:lvlText w:val="%1."/>
      <w:lvlJc w:val="left"/>
      <w:pPr>
        <w:ind w:left="4214" w:hanging="2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0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21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71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22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72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23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4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3E39AA"/>
    <w:rsid w:val="1B130845"/>
    <w:rsid w:val="52AA2C87"/>
    <w:rsid w:val="6D075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2332" w:hanging="27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48"/>
      <w:outlineLvl w:val="2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8">
    <w:name w:val="Title"/>
    <w:basedOn w:val="1"/>
    <w:qFormat/>
    <w:uiPriority w:val="1"/>
    <w:pPr>
      <w:spacing w:before="159"/>
      <w:ind w:left="1052" w:right="1061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332" w:hanging="270"/>
    </w:pPr>
    <w:rPr>
      <w:rFonts w:ascii="Arial" w:hAnsi="Arial" w:eastAsia="Arial" w:cs="Arial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spacing w:before="2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8"/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2023-04-03T08:56:00Z</dcterms:created>
  <dc:creator>ADMIN</dc:creator>
  <cp:lastModifiedBy>ADMIN</cp:lastModifiedBy>
  <dcterms:modified xsi:type="dcterms:W3CDTF">2023-04-03T09:01:59Z</dcterms:modified>
  <dc:title>ТТК на Брускетта  с тунцом и авокадо, № 1342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877CC370D4F0461D99F4B41F575F984C</vt:lpwstr>
  </property>
</Properties>
</file>