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С</w:t>
      </w:r>
      <w:r>
        <w:rPr>
          <w:rFonts w:ascii="Arial" w:hAnsi="Arial" w:cs="Arial" w:eastAsia="Arial"/>
          <w:color w:val="252525"/>
          <w:sz w:val="61"/>
        </w:rPr>
        <w:t xml:space="preserve">тейк из оленины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Иван Балин, шеф-повар ресторана "ВКарелииЕсть", Петрозаводск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Ингредиенты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Оленина вырезка 0.15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Соль/перец ч/м по вкусу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Сливочное масло 0,05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Картофельное пюре: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Картофель чищеный 0.01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Молоко 2.5% 0.02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Масло сливочное 82.5% 0.03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Соль/перец ч.м/мускатный орех по вкусу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Брусничный соус: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Брусника 0.13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Вино красное п/сл 0.03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Лимоны цедра 0.02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Сахарныи песок 0.02 кг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Можжевеловые ягоды 0.002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Мускат орех молот 0.001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Перец черный 0.001 кг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Соль 0.001 кг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Приготовление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Стейк из оленины. Вырезку зачистить от плёнок и жил, обсыпать солью и перцем, дать отстояться до комнатной температуры. Обжарить на сливочном масле до степени rare или medium rare максимум.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Пюре. Картофель отчистить, отварить. Подогреть молоко и масло, добиваясь единой консистенции. Картофель размять толкушкой, влить молочно-сливочную смесь и взбить венчиком вручную, чтобы все комочки растворились перетереть через сито. Далее взбить пюре лопаткой до </w:t>
      </w:r>
    </w:p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0" locked="0" layoutInCell="1" allowOverlap="1">
            <wp:simplePos x="0" y="0"/>
            <wp:positionH relativeFrom="column">
              <wp:posOffset>96012</wp:posOffset>
            </wp:positionH>
            <wp:positionV relativeFrom="paragraph">
              <wp:posOffset>5519148</wp:posOffset>
            </wp:positionV>
            <wp:extent cx="4410551" cy="4410551"/>
            <wp:effectExtent l="0" t="0" r="0" b="0"/>
            <wp:wrapTopAndBottom/>
            <wp:docPr id="1" name="Drawing 0" descr="image169935887269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699358872695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9801225" cy="980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кремообразной консистенции.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Брусничный соус. Засыпать замороженную бруснику в сотейник, дать разойтись на медленном огне, добавить сахар, цедру лимона, все специи и измельчить. После чего дать закипеть один раз и процедить через сито. Кастрюлю с процеженным соусом поставить на плиту, добавить вино, выпарить алкоголь.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2023-11-07T12:07:52Z</dcterms:created>
  <dc:creator>Apache POI</dc:creator>
</cp:coreProperties>
</file>