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8"/>
        </w:rPr>
      </w:pPr>
      <w:r>
        <w:rPr>
          <w:b w:val="1"/>
          <w:sz w:val="28"/>
        </w:rPr>
        <w:t>Технико-технологическая карта (ТТК) №1</w:t>
      </w:r>
    </w:p>
    <w:p w14:paraId="02000000">
      <w:pPr>
        <w:rPr>
          <w:sz w:val="28"/>
        </w:rPr>
      </w:pPr>
    </w:p>
    <w:p w14:paraId="03000000">
      <w:pPr>
        <w:rPr>
          <w:sz w:val="28"/>
        </w:rPr>
      </w:pPr>
      <w:r>
        <w:rPr>
          <w:sz w:val="28"/>
        </w:rPr>
        <w:t>Блюдо: Окорок буйвола, запеченный в стиле барбекю (Burnt Ends)</w:t>
      </w:r>
    </w:p>
    <w:p w14:paraId="04000000">
      <w:pPr>
        <w:rPr>
          <w:sz w:val="28"/>
        </w:rPr>
      </w:pPr>
      <w:r>
        <w:rPr>
          <w:sz w:val="28"/>
        </w:rPr>
        <w:t>Тип оборудования: Барбекю-гриль (с дымом)</w:t>
      </w:r>
    </w:p>
    <w:p w14:paraId="05000000">
      <w:pPr>
        <w:rPr>
          <w:sz w:val="28"/>
        </w:rPr>
      </w:pPr>
    </w:p>
    <w:p w14:paraId="06000000">
      <w:pPr>
        <w:rPr>
          <w:b w:val="1"/>
          <w:sz w:val="28"/>
        </w:rPr>
      </w:pPr>
      <w:r>
        <w:rPr>
          <w:b w:val="1"/>
          <w:sz w:val="28"/>
        </w:rPr>
        <w:t>Область применения</w:t>
      </w: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>Настоящая ТТК распространяется на фирменное блюдо «Окорок буйвола, запеченный в стиле барбекю», приготовленное в ресторане.</w:t>
      </w:r>
    </w:p>
    <w:p w14:paraId="09000000">
      <w:pPr>
        <w:rPr>
          <w:sz w:val="28"/>
        </w:rPr>
      </w:pPr>
    </w:p>
    <w:p w14:paraId="0A000000">
      <w:pPr>
        <w:rPr>
          <w:b w:val="1"/>
          <w:sz w:val="28"/>
        </w:rPr>
      </w:pPr>
      <w:r>
        <w:rPr>
          <w:b w:val="1"/>
          <w:sz w:val="28"/>
        </w:rPr>
        <w:t>Требования к сырью</w:t>
      </w:r>
    </w:p>
    <w:p w14:paraId="0B000000">
      <w:pPr>
        <w:rPr>
          <w:sz w:val="28"/>
        </w:rPr>
      </w:pPr>
    </w:p>
    <w:p w14:paraId="0C000000">
      <w:pPr>
        <w:rPr>
          <w:sz w:val="28"/>
        </w:rPr>
      </w:pPr>
      <w:r>
        <w:rPr>
          <w:sz w:val="28"/>
        </w:rPr>
        <w:t>· Окорок буйвола (брискет/грудинка) — 2,5–3 кг</w:t>
      </w:r>
    </w:p>
    <w:p w14:paraId="0D000000">
      <w:pPr>
        <w:rPr>
          <w:sz w:val="28"/>
        </w:rPr>
      </w:pPr>
      <w:r>
        <w:rPr>
          <w:sz w:val="28"/>
        </w:rPr>
        <w:t>· Масло оливковое — 30 мл</w:t>
      </w:r>
    </w:p>
    <w:p w14:paraId="0E000000">
      <w:pPr>
        <w:rPr>
          <w:sz w:val="28"/>
        </w:rPr>
      </w:pPr>
      <w:r>
        <w:rPr>
          <w:sz w:val="28"/>
        </w:rPr>
        <w:t>· Соль морская крупная — 60 г</w:t>
      </w:r>
    </w:p>
    <w:p w14:paraId="0F000000">
      <w:pPr>
        <w:rPr>
          <w:sz w:val="28"/>
        </w:rPr>
      </w:pPr>
      <w:r>
        <w:rPr>
          <w:sz w:val="28"/>
        </w:rPr>
        <w:t>· Перец черный молотый — 60 г</w:t>
      </w:r>
    </w:p>
    <w:p w14:paraId="10000000">
      <w:pPr>
        <w:rPr>
          <w:sz w:val="28"/>
        </w:rPr>
      </w:pPr>
      <w:r>
        <w:rPr>
          <w:sz w:val="28"/>
        </w:rPr>
        <w:t>· Чеснок сушеный — 15 г</w:t>
      </w:r>
    </w:p>
    <w:p w14:paraId="11000000">
      <w:pPr>
        <w:rPr>
          <w:sz w:val="28"/>
        </w:rPr>
      </w:pPr>
      <w:r>
        <w:rPr>
          <w:sz w:val="28"/>
        </w:rPr>
        <w:t>· Лук сушеный — 15 г</w:t>
      </w:r>
    </w:p>
    <w:p w14:paraId="12000000">
      <w:pPr>
        <w:rPr>
          <w:sz w:val="28"/>
        </w:rPr>
      </w:pPr>
      <w:r>
        <w:rPr>
          <w:sz w:val="28"/>
        </w:rPr>
        <w:t>· Орегано сушеный — 10 г</w:t>
      </w:r>
    </w:p>
    <w:p w14:paraId="13000000">
      <w:pPr>
        <w:rPr>
          <w:sz w:val="28"/>
        </w:rPr>
      </w:pPr>
      <w:r>
        <w:rPr>
          <w:sz w:val="28"/>
        </w:rPr>
        <w:t>· Вино красное сухое — 120 мл</w:t>
      </w:r>
    </w:p>
    <w:p w14:paraId="14000000">
      <w:pPr>
        <w:rPr>
          <w:sz w:val="28"/>
        </w:rPr>
      </w:pPr>
      <w:r>
        <w:rPr>
          <w:sz w:val="28"/>
        </w:rPr>
        <w:t>· Уксус винный красный — 120 мл</w:t>
      </w:r>
    </w:p>
    <w:p w14:paraId="15000000">
      <w:pPr>
        <w:rPr>
          <w:sz w:val="28"/>
        </w:rPr>
      </w:pPr>
      <w:r>
        <w:rPr>
          <w:sz w:val="28"/>
        </w:rPr>
        <w:t>· Масло сливочное — 110 г</w:t>
      </w:r>
    </w:p>
    <w:p w14:paraId="16000000">
      <w:pPr>
        <w:rPr>
          <w:sz w:val="28"/>
        </w:rPr>
      </w:pPr>
      <w:r>
        <w:rPr>
          <w:sz w:val="28"/>
        </w:rPr>
        <w:t>· Соус острый (типа Tabasco) — 60 мл</w:t>
      </w:r>
    </w:p>
    <w:p w14:paraId="17000000">
      <w:pPr>
        <w:rPr>
          <w:sz w:val="28"/>
        </w:rPr>
      </w:pPr>
      <w:r>
        <w:rPr>
          <w:sz w:val="28"/>
        </w:rPr>
        <w:t>· Мед — 50 мл</w:t>
      </w:r>
    </w:p>
    <w:p w14:paraId="18000000">
      <w:pPr>
        <w:rPr>
          <w:sz w:val="28"/>
        </w:rPr>
      </w:pPr>
    </w:p>
    <w:p w14:paraId="19000000">
      <w:pPr>
        <w:rPr>
          <w:sz w:val="28"/>
        </w:rPr>
      </w:pPr>
      <w:r>
        <w:rPr>
          <w:sz w:val="28"/>
        </w:rPr>
        <w:t>Все ингредиенты сертифицированы и доступны в РФ.</w:t>
      </w:r>
    </w:p>
    <w:p w14:paraId="1A000000">
      <w:pPr>
        <w:rPr>
          <w:sz w:val="28"/>
        </w:rPr>
      </w:pPr>
    </w:p>
    <w:p w14:paraId="1B000000">
      <w:pPr>
        <w:rPr>
          <w:b w:val="1"/>
          <w:sz w:val="28"/>
        </w:rPr>
      </w:pPr>
      <w:r>
        <w:rPr>
          <w:b w:val="1"/>
          <w:sz w:val="28"/>
        </w:rPr>
        <w:t>Технологический процесс</w:t>
      </w:r>
    </w:p>
    <w:p w14:paraId="1C000000">
      <w:pPr>
        <w:rPr>
          <w:sz w:val="28"/>
        </w:rPr>
      </w:pPr>
    </w:p>
    <w:p w14:paraId="1D000000">
      <w:pPr>
        <w:rPr>
          <w:sz w:val="28"/>
        </w:rPr>
      </w:pPr>
      <w:r>
        <w:rPr>
          <w:sz w:val="28"/>
        </w:rPr>
        <w:t>1. Подготовка: Смешайте соль, перец, чеснок, лук и орегано для сухой натирки. Окорок нашпигуйте оливковым маслом, обильно натрите смесью, заверните в пленку и оставьте в холодильнике на 12 часов.</w:t>
      </w:r>
    </w:p>
    <w:p w14:paraId="1E000000">
      <w:pPr>
        <w:rPr>
          <w:sz w:val="28"/>
        </w:rPr>
      </w:pPr>
      <w:r>
        <w:rPr>
          <w:sz w:val="28"/>
        </w:rPr>
        <w:t>2. Копчение: Разогрейте гриль для непрямого жара до 130°C (250°F). Добавьте щепу фруктовых деревьев. Уложите мясо жиром вверх и коптите 1 час.</w:t>
      </w:r>
    </w:p>
    <w:p w14:paraId="1F000000">
      <w:pPr>
        <w:rPr>
          <w:sz w:val="28"/>
        </w:rPr>
      </w:pPr>
      <w:r>
        <w:rPr>
          <w:sz w:val="28"/>
        </w:rPr>
        <w:t>3. Орошение: Смешайте вино и уксус в пульверизаторе. Опрыскивайте мясо каждые 45 минут в течение следующих 4 часов.</w:t>
      </w:r>
    </w:p>
    <w:p w14:paraId="20000000">
      <w:pPr>
        <w:rPr>
          <w:sz w:val="28"/>
        </w:rPr>
      </w:pPr>
      <w:r>
        <w:rPr>
          <w:sz w:val="28"/>
        </w:rPr>
        <w:t>4. Завершение: Плотно затяните окорок в двойной слой фольги и верните на гриль, пока внутренняя температура не достигнет 96°C (205°F) — это займет еще 2–3 часа.</w:t>
      </w:r>
    </w:p>
    <w:p w14:paraId="21000000">
      <w:pPr>
        <w:rPr>
          <w:sz w:val="28"/>
        </w:rPr>
      </w:pPr>
      <w:r>
        <w:rPr>
          <w:sz w:val="28"/>
        </w:rPr>
        <w:t>5. Отдых и нарезка: Дайте мясу «отдохнуть» в закрытом контейнере 30–40 минут. Нарежьте на кубики 2,5х2,5 см.</w:t>
      </w:r>
    </w:p>
    <w:p w14:paraId="22000000">
      <w:pPr>
        <w:rPr>
          <w:sz w:val="28"/>
        </w:rPr>
      </w:pPr>
      <w:r>
        <w:rPr>
          <w:sz w:val="28"/>
        </w:rPr>
        <w:t>6. Карамелизация: Смешайте в сотейнике сливочное масло, острый соус и мед до кипения. Залейте кубики соусом, выложите в один слой в форму и верните на гриль на 5–10 минут для карамелизации.</w:t>
      </w:r>
    </w:p>
    <w:p w14:paraId="23000000">
      <w:pPr>
        <w:rPr>
          <w:b w:val="1"/>
          <w:sz w:val="28"/>
        </w:rPr>
      </w:pPr>
    </w:p>
    <w:p w14:paraId="24000000">
      <w:pPr>
        <w:rPr>
          <w:b w:val="1"/>
          <w:sz w:val="28"/>
        </w:rPr>
      </w:pPr>
      <w:r>
        <w:rPr>
          <w:b w:val="1"/>
          <w:sz w:val="28"/>
        </w:rPr>
        <w:t>Требования к оформлению, подаче и реализации</w:t>
      </w:r>
    </w:p>
    <w:p w14:paraId="25000000">
      <w:pPr>
        <w:rPr>
          <w:sz w:val="28"/>
        </w:rPr>
      </w:pPr>
    </w:p>
    <w:p w14:paraId="26000000">
      <w:pPr>
        <w:rPr>
          <w:sz w:val="28"/>
        </w:rPr>
      </w:pPr>
      <w:r>
        <w:rPr>
          <w:sz w:val="28"/>
        </w:rPr>
        <w:t>· Подача: Горкой на доске из сланца или в чугунной сковороде.</w:t>
      </w:r>
    </w:p>
    <w:p w14:paraId="27000000">
      <w:pPr>
        <w:rPr>
          <w:sz w:val="28"/>
        </w:rPr>
      </w:pPr>
      <w:r>
        <w:rPr>
          <w:sz w:val="28"/>
        </w:rPr>
        <w:t>· Гарнир: Карамелизированный красный лук и соленые огурчики (корнишоны) для баланса жирности.</w:t>
      </w:r>
    </w:p>
    <w:p w14:paraId="28000000">
      <w:pPr>
        <w:rPr>
          <w:sz w:val="28"/>
        </w:rPr>
      </w:pPr>
      <w:r>
        <w:rPr>
          <w:sz w:val="28"/>
        </w:rPr>
        <w:t>· Температура подачи: 65–70 °C.</w:t>
      </w:r>
    </w:p>
    <w:p w14:paraId="29000000">
      <w:pPr>
        <w:rPr>
          <w:sz w:val="28"/>
        </w:rPr>
      </w:pPr>
      <w:r>
        <w:rPr>
          <w:sz w:val="28"/>
        </w:rPr>
        <w:t>· Срок реализации: Не более 2 часов с момента приготовления.</w:t>
      </w:r>
    </w:p>
    <w:p w14:paraId="2A000000">
      <w:pPr>
        <w:rPr>
          <w:sz w:val="28"/>
        </w:rPr>
      </w:pPr>
    </w:p>
    <w:p w14:paraId="2B000000">
      <w:pPr>
        <w:rPr>
          <w:sz w:val="28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2026-08-24T12:17:14Z</dcterms:modified>
</cp:coreProperties>
</file>