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rPr>
          <w:sz w:val="28"/>
        </w:rPr>
      </w:pPr>
      <w:r>
        <w:rPr>
          <w:b w:val="1"/>
          <w:i w:val="1"/>
          <w:sz w:val="28"/>
        </w:rPr>
        <w:t xml:space="preserve">Технико-технологическая карта №2. </w:t>
      </w:r>
    </w:p>
    <w:p w14:paraId="02000000">
      <w:pPr>
        <w:rPr>
          <w:sz w:val="28"/>
        </w:rPr>
      </w:pPr>
      <w:r>
        <w:rPr>
          <w:sz w:val="28"/>
        </w:rPr>
        <w:t>Катран по-европейски, тушёный в белом вине с розмарином</w:t>
      </w:r>
    </w:p>
    <w:p w14:paraId="03000000">
      <w:pPr>
        <w:rPr>
          <w:sz w:val="28"/>
        </w:rPr>
      </w:pPr>
    </w:p>
    <w:p w14:paraId="04000000">
      <w:pPr>
        <w:rPr>
          <w:b w:val="1"/>
          <w:sz w:val="28"/>
        </w:rPr>
      </w:pPr>
      <w:r>
        <w:rPr>
          <w:b w:val="1"/>
          <w:sz w:val="28"/>
        </w:rPr>
        <w:t>1. Область применения</w:t>
      </w:r>
    </w:p>
    <w:p w14:paraId="05000000">
      <w:pPr>
        <w:rPr>
          <w:sz w:val="28"/>
        </w:rPr>
      </w:pPr>
    </w:p>
    <w:p w14:paraId="06000000">
      <w:pPr>
        <w:rPr>
          <w:sz w:val="28"/>
        </w:rPr>
      </w:pPr>
      <w:r>
        <w:rPr>
          <w:sz w:val="28"/>
        </w:rPr>
        <w:t>Настоящая технико-технологическая карта распространяется на фирменное блюдо «Катран по-европейски, тушёный в белом вине с розмарином», вырабатываемое в ресторане европейской кухни.</w:t>
      </w:r>
    </w:p>
    <w:p w14:paraId="07000000">
      <w:pPr>
        <w:rPr>
          <w:sz w:val="28"/>
        </w:rPr>
      </w:pPr>
    </w:p>
    <w:p w14:paraId="08000000">
      <w:pPr>
        <w:rPr>
          <w:b w:val="1"/>
          <w:sz w:val="28"/>
        </w:rPr>
      </w:pPr>
      <w:r>
        <w:rPr>
          <w:b w:val="1"/>
          <w:sz w:val="28"/>
        </w:rPr>
        <w:t>2. Перечень сырья</w:t>
      </w:r>
    </w:p>
    <w:p w14:paraId="09000000">
      <w:pPr>
        <w:rPr>
          <w:sz w:val="28"/>
        </w:rPr>
      </w:pPr>
    </w:p>
    <w:p w14:paraId="0A000000">
      <w:pPr>
        <w:rPr>
          <w:sz w:val="28"/>
        </w:rPr>
      </w:pPr>
      <w:r>
        <w:rPr>
          <w:sz w:val="28"/>
        </w:rPr>
        <w:t>· Катран (филе на коже с позвоночной костью) — 200 г (нетто)</w:t>
      </w:r>
    </w:p>
    <w:p w14:paraId="0B000000">
      <w:pPr>
        <w:rPr>
          <w:sz w:val="28"/>
        </w:rPr>
      </w:pPr>
      <w:r>
        <w:rPr>
          <w:sz w:val="28"/>
        </w:rPr>
        <w:t>· Масло оливковое extra virgin — 30 мл</w:t>
      </w:r>
    </w:p>
    <w:p w14:paraId="0C000000">
      <w:pPr>
        <w:rPr>
          <w:sz w:val="28"/>
        </w:rPr>
      </w:pPr>
      <w:r>
        <w:rPr>
          <w:sz w:val="28"/>
        </w:rPr>
        <w:t>· Лук-шалот — 20 г</w:t>
      </w:r>
    </w:p>
    <w:p w14:paraId="0D000000">
      <w:pPr>
        <w:rPr>
          <w:sz w:val="28"/>
        </w:rPr>
      </w:pPr>
      <w:r>
        <w:rPr>
          <w:sz w:val="28"/>
        </w:rPr>
        <w:t>· Вино белое сухое — 70 мл</w:t>
      </w:r>
    </w:p>
    <w:p w14:paraId="0E000000">
      <w:pPr>
        <w:rPr>
          <w:sz w:val="28"/>
        </w:rPr>
      </w:pPr>
      <w:r>
        <w:rPr>
          <w:sz w:val="28"/>
        </w:rPr>
        <w:t>· Сливки 33% — 100 мл</w:t>
      </w:r>
    </w:p>
    <w:p w14:paraId="0F000000">
      <w:pPr>
        <w:rPr>
          <w:sz w:val="28"/>
        </w:rPr>
      </w:pPr>
      <w:r>
        <w:rPr>
          <w:sz w:val="28"/>
        </w:rPr>
        <w:t>· Розмарин свежий — 1 веточка</w:t>
      </w:r>
    </w:p>
    <w:p w14:paraId="10000000">
      <w:pPr>
        <w:rPr>
          <w:sz w:val="28"/>
        </w:rPr>
      </w:pPr>
      <w:r>
        <w:rPr>
          <w:sz w:val="28"/>
        </w:rPr>
        <w:t>· Сок лимона — 10 мл</w:t>
      </w:r>
    </w:p>
    <w:p w14:paraId="11000000">
      <w:pPr>
        <w:rPr>
          <w:sz w:val="28"/>
        </w:rPr>
      </w:pPr>
      <w:r>
        <w:rPr>
          <w:sz w:val="28"/>
        </w:rPr>
        <w:t>· Соль, белый перец — по вкусу</w:t>
      </w:r>
    </w:p>
    <w:p w14:paraId="12000000">
      <w:pPr>
        <w:rPr>
          <w:b w:val="1"/>
          <w:sz w:val="28"/>
        </w:rPr>
      </w:pPr>
    </w:p>
    <w:p w14:paraId="13000000">
      <w:pPr>
        <w:rPr>
          <w:b w:val="1"/>
          <w:sz w:val="28"/>
        </w:rPr>
      </w:pPr>
      <w:r>
        <w:rPr>
          <w:b w:val="1"/>
          <w:sz w:val="28"/>
        </w:rPr>
        <w:t>3. Технологический процесс</w:t>
      </w:r>
    </w:p>
    <w:p w14:paraId="14000000">
      <w:pPr>
        <w:rPr>
          <w:sz w:val="28"/>
        </w:rPr>
      </w:pPr>
    </w:p>
    <w:p w14:paraId="15000000">
      <w:pPr>
        <w:rPr>
          <w:sz w:val="28"/>
        </w:rPr>
      </w:pPr>
      <w:r>
        <w:rPr>
          <w:sz w:val="28"/>
        </w:rPr>
        <w:t>1. Филе катрана нарезать на стейки, посолить, поперчить и сбрызнуть лимонным соком.</w:t>
      </w:r>
    </w:p>
    <w:p w14:paraId="16000000">
      <w:pPr>
        <w:rPr>
          <w:sz w:val="28"/>
        </w:rPr>
      </w:pPr>
      <w:r>
        <w:rPr>
          <w:sz w:val="28"/>
        </w:rPr>
        <w:t>2. В сотейнике разогреть оливковое масло и обжарить мелко рубленый лук-шалот до прозрачности.</w:t>
      </w:r>
    </w:p>
    <w:p w14:paraId="17000000">
      <w:pPr>
        <w:rPr>
          <w:sz w:val="28"/>
        </w:rPr>
      </w:pPr>
      <w:r>
        <w:rPr>
          <w:sz w:val="28"/>
        </w:rPr>
        <w:t>3. Влить белое вино, добавить веточку розмарина и уварить на сильном огне до половины объема.</w:t>
      </w:r>
    </w:p>
    <w:p w14:paraId="18000000">
      <w:pPr>
        <w:rPr>
          <w:sz w:val="28"/>
        </w:rPr>
      </w:pPr>
      <w:r>
        <w:rPr>
          <w:sz w:val="28"/>
        </w:rPr>
        <w:t>4. Уменьшить огонь до минимума, влить сливки, довести до кипения, постоянно помешивая. Соус посолить и поперчить.</w:t>
      </w:r>
    </w:p>
    <w:p w14:paraId="19000000">
      <w:pPr>
        <w:rPr>
          <w:sz w:val="28"/>
        </w:rPr>
      </w:pPr>
      <w:r>
        <w:rPr>
          <w:sz w:val="28"/>
        </w:rPr>
        <w:t>5. В соус выложить стейки катрана. Тушить под крышкой на медленном огне 10-12 минут. При тушении вино помогает сделать мясо более нежным.</w:t>
      </w:r>
    </w:p>
    <w:p w14:paraId="1A000000">
      <w:pPr>
        <w:rPr>
          <w:sz w:val="28"/>
        </w:rPr>
      </w:pPr>
    </w:p>
    <w:p w14:paraId="1B000000">
      <w:pPr>
        <w:rPr>
          <w:b w:val="1"/>
          <w:sz w:val="28"/>
        </w:rPr>
      </w:pPr>
      <w:r>
        <w:rPr>
          <w:b w:val="1"/>
          <w:sz w:val="28"/>
        </w:rPr>
        <w:t>4. Органолептические показатели</w:t>
      </w:r>
    </w:p>
    <w:p w14:paraId="1C000000">
      <w:pPr>
        <w:rPr>
          <w:sz w:val="28"/>
        </w:rPr>
      </w:pPr>
    </w:p>
    <w:p w14:paraId="1D000000">
      <w:pPr>
        <w:rPr>
          <w:sz w:val="28"/>
        </w:rPr>
      </w:pPr>
      <w:r>
        <w:rPr>
          <w:sz w:val="28"/>
        </w:rPr>
        <w:t>· Внешний вид: Стейк катрана, залитый кремовым соусом с вкраплениями зелени розмарина.</w:t>
      </w:r>
    </w:p>
    <w:p w14:paraId="1E000000">
      <w:pPr>
        <w:rPr>
          <w:sz w:val="28"/>
        </w:rPr>
      </w:pPr>
      <w:r>
        <w:rPr>
          <w:sz w:val="28"/>
        </w:rPr>
        <w:t>· Консистенция: Мясо рыбы нежное, сочное, легко разделяется на волокна. Соус — нежной кремовой текстуры.</w:t>
      </w:r>
    </w:p>
    <w:p w14:paraId="1F000000">
      <w:pPr>
        <w:rPr>
          <w:sz w:val="28"/>
        </w:rPr>
      </w:pPr>
      <w:r>
        <w:rPr>
          <w:sz w:val="28"/>
        </w:rPr>
        <w:t>· Цвет: Мякоти — белый, соуса — от светло-кремового до кремового.</w:t>
      </w:r>
    </w:p>
    <w:p w14:paraId="20000000">
      <w:pPr>
        <w:rPr>
          <w:sz w:val="28"/>
        </w:rPr>
      </w:pPr>
      <w:r>
        <w:rPr>
          <w:sz w:val="28"/>
        </w:rPr>
        <w:t>· Вкус и запах: Изысканный вкус рыбы, подчеркнутый ароматом белого вина и розмарина. Вкус соуса — сливочный, с легкой виноградной кислинкой.</w:t>
      </w:r>
    </w:p>
    <w:p w14:paraId="21000000">
      <w:pPr>
        <w:rPr>
          <w:sz w:val="28"/>
        </w:rPr>
      </w:pPr>
    </w:p>
    <w:p w14:paraId="22000000">
      <w:pPr>
        <w:rPr>
          <w:b w:val="1"/>
          <w:sz w:val="28"/>
        </w:rPr>
      </w:pPr>
      <w:r>
        <w:rPr>
          <w:b w:val="1"/>
          <w:sz w:val="28"/>
        </w:rPr>
        <w:t>5. Показатели качества и безопасности</w:t>
      </w:r>
    </w:p>
    <w:p w14:paraId="23000000">
      <w:pPr>
        <w:rPr>
          <w:sz w:val="28"/>
        </w:rPr>
      </w:pPr>
    </w:p>
    <w:p w14:paraId="24000000">
      <w:pPr>
        <w:rPr>
          <w:sz w:val="28"/>
        </w:rPr>
      </w:pPr>
      <w:r>
        <w:rPr>
          <w:sz w:val="28"/>
        </w:rPr>
        <w:t>Блюдо приготовлено в соответствии с СанПиН 2.3.2.1324-03. Срок реализации — не более 2 часов с момента приготовления при температуре подачи.</w:t>
      </w:r>
    </w:p>
    <w:p w14:paraId="25000000">
      <w:pPr>
        <w:rPr>
          <w:sz w:val="28"/>
        </w:rPr>
      </w:pPr>
    </w:p>
    <w:p w14:paraId="26000000">
      <w:pPr>
        <w:rPr>
          <w:b w:val="1"/>
          <w:sz w:val="28"/>
        </w:rPr>
      </w:pPr>
      <w:r>
        <w:rPr>
          <w:b w:val="1"/>
          <w:sz w:val="28"/>
        </w:rPr>
        <w:t>6. Пищевая ценность на 1 порцию (320 г)</w:t>
      </w:r>
    </w:p>
    <w:p w14:paraId="27000000">
      <w:pPr>
        <w:rPr>
          <w:sz w:val="28"/>
        </w:rPr>
      </w:pPr>
    </w:p>
    <w:p w14:paraId="28000000">
      <w:pPr>
        <w:rPr>
          <w:sz w:val="28"/>
        </w:rPr>
      </w:pPr>
      <w:r>
        <w:rPr>
          <w:sz w:val="28"/>
        </w:rPr>
        <w:t>Показатель Значение</w:t>
      </w:r>
    </w:p>
    <w:p w14:paraId="29000000">
      <w:pPr>
        <w:rPr>
          <w:sz w:val="28"/>
        </w:rPr>
      </w:pPr>
      <w:r>
        <w:rPr>
          <w:sz w:val="28"/>
        </w:rPr>
        <w:t>Белки 30 г</w:t>
      </w:r>
    </w:p>
    <w:p w14:paraId="2A000000">
      <w:pPr>
        <w:rPr>
          <w:sz w:val="28"/>
        </w:rPr>
      </w:pPr>
      <w:r>
        <w:rPr>
          <w:sz w:val="28"/>
        </w:rPr>
        <w:t>Жиры 38 г</w:t>
      </w:r>
    </w:p>
    <w:p w14:paraId="2B000000">
      <w:pPr>
        <w:rPr>
          <w:sz w:val="28"/>
        </w:rPr>
      </w:pPr>
      <w:r>
        <w:rPr>
          <w:sz w:val="28"/>
        </w:rPr>
        <w:t>Углеводы 5 г</w:t>
      </w:r>
    </w:p>
    <w:p w14:paraId="2C000000">
      <w:pPr>
        <w:rPr>
          <w:sz w:val="28"/>
        </w:rPr>
      </w:pPr>
      <w:r>
        <w:rPr>
          <w:sz w:val="28"/>
        </w:rPr>
        <w:t>Калорийность 495 ккал</w:t>
      </w:r>
    </w:p>
    <w:p w14:paraId="2D000000">
      <w:pPr>
        <w:rPr>
          <w:b w:val="1"/>
          <w:i w:val="1"/>
          <w:sz w:val="28"/>
        </w:rPr>
      </w:pPr>
    </w:p>
    <w:p w14:paraId="2E000000">
      <w:pPr>
        <w:rPr>
          <w:b w:val="1"/>
          <w:i w:val="1"/>
          <w:sz w:val="28"/>
        </w:rPr>
      </w:pPr>
      <w:r>
        <w:rPr>
          <w:b w:val="1"/>
          <w:i w:val="1"/>
          <w:sz w:val="28"/>
        </w:rPr>
        <w:t>Несколько важных советов от шеф-повара</w:t>
      </w:r>
    </w:p>
    <w:p w14:paraId="2F000000">
      <w:pPr>
        <w:rPr>
          <w:sz w:val="28"/>
        </w:rPr>
      </w:pPr>
      <w:r>
        <w:rPr>
          <w:sz w:val="28"/>
        </w:rPr>
        <w:t>· Правильная обработка: Филе катрана может иметь слабый специфический запах. Перед готовкой его рекомендуется замариновать на 15-30 минут в лимонном соке или замочить в молоке. Это гарантирует чистый вкус и сделает мясо более нежным.</w:t>
      </w:r>
    </w:p>
    <w:p w14:paraId="30000000">
      <w:pPr>
        <w:rPr>
          <w:sz w:val="28"/>
        </w:rPr>
      </w:pPr>
      <w:r>
        <w:rPr>
          <w:sz w:val="28"/>
        </w:rPr>
        <w:t>· Работа с кожей: Кожа катрана очень плотная и грубая. Перед подачей её лучше удалить, так как она несъедобна. При порционной нарезке филе кожу можно оставить, но на тарелке гость сам её легко снимет. Обязательно сделайте несколько проколов ножом на коже, чтобы при запекании филе не деформировалось.</w:t>
      </w:r>
    </w:p>
    <w:p w14:paraId="31000000">
      <w:pPr>
        <w:rPr>
          <w:sz w:val="28"/>
        </w:rPr>
      </w:pPr>
      <w:r>
        <w:rPr>
          <w:sz w:val="28"/>
        </w:rPr>
        <w:t>· Контроль температуры: Из-за низкого содержания жира катран очень чувствителен к перегреву. Готовьте его при умеренной температуре, не превышая рекомендуемое время. Как только мякоть начнет легко отделяться вилкой и станет непрозрачной, блюдо готово.</w:t>
      </w:r>
    </w:p>
    <w:p w14:paraId="32000000"/>
    <w:p w14:paraId="33000000">
      <w:pPr>
        <w:spacing w:after="202" w:before="202"/>
        <w:ind w:firstLine="0" w:left="0" w:right="0"/>
        <w:jc w:val="left"/>
        <w:rPr>
          <w:rFonts w:ascii="Verdana" w:hAnsi="Verdana"/>
          <w:b w:val="0"/>
          <w:i w:val="0"/>
          <w:caps w:val="0"/>
          <w:color w:val="484848"/>
          <w:spacing w:val="0"/>
          <w:sz w:val="18"/>
        </w:rPr>
      </w:pPr>
    </w:p>
    <w:p w14:paraId="34000000">
      <w:r>
        <w:br/>
      </w: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2026-05-05T15:19:14Z</dcterms:modified>
</cp:coreProperties>
</file>